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BA" w:rsidRPr="003C7E02" w:rsidRDefault="002D6BBA" w:rsidP="002D6BBA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№___</w:t>
      </w:r>
      <w:r w:rsidRPr="003C7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6BBA" w:rsidRPr="003C7E02" w:rsidRDefault="002D6BBA" w:rsidP="002D6BBA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>к заявке на участие во Всероссийском конкурсе</w:t>
      </w:r>
    </w:p>
    <w:p w:rsidR="002D6BBA" w:rsidRDefault="002D6BBA" w:rsidP="002D6BBA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 xml:space="preserve"> «ЛИДЕРЫ ЮНАРМИИ»</w:t>
      </w:r>
    </w:p>
    <w:p w:rsidR="002D6BBA" w:rsidRDefault="002D6BBA" w:rsidP="009B6116">
      <w:pPr>
        <w:spacing w:line="228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2D6BBA" w:rsidRDefault="002D6BBA" w:rsidP="009B6116">
      <w:pPr>
        <w:spacing w:line="228" w:lineRule="auto"/>
        <w:ind w:firstLine="709"/>
        <w:jc w:val="center"/>
        <w:rPr>
          <w:b/>
          <w:sz w:val="32"/>
          <w:szCs w:val="32"/>
        </w:rPr>
      </w:pPr>
    </w:p>
    <w:p w:rsidR="009B6116" w:rsidRDefault="009B6116" w:rsidP="009B6116">
      <w:pPr>
        <w:spacing w:line="228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6459D5">
        <w:rPr>
          <w:b/>
          <w:sz w:val="32"/>
          <w:szCs w:val="32"/>
        </w:rPr>
        <w:t>остав комиссии по проведению Всероссийского конкурса «ЛИДЕРЫ ЮНАРМИИ»</w:t>
      </w:r>
      <w:r>
        <w:rPr>
          <w:b/>
          <w:sz w:val="32"/>
          <w:szCs w:val="32"/>
        </w:rPr>
        <w:t xml:space="preserve"> </w:t>
      </w:r>
      <w:r w:rsidRPr="009B6116">
        <w:rPr>
          <w:sz w:val="32"/>
          <w:szCs w:val="32"/>
        </w:rPr>
        <w:t>(далее конкурсной комиссии)</w:t>
      </w:r>
      <w:r w:rsidRPr="006459D5">
        <w:rPr>
          <w:b/>
          <w:sz w:val="32"/>
          <w:szCs w:val="32"/>
        </w:rPr>
        <w:t>:</w:t>
      </w:r>
    </w:p>
    <w:p w:rsidR="009B6116" w:rsidRPr="006459D5" w:rsidRDefault="009B6116" w:rsidP="009B6116">
      <w:pPr>
        <w:spacing w:line="228" w:lineRule="auto"/>
        <w:ind w:firstLine="709"/>
        <w:jc w:val="center"/>
        <w:rPr>
          <w:b/>
          <w:sz w:val="32"/>
          <w:szCs w:val="32"/>
        </w:rPr>
      </w:pP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РОМАНЕНКО</w:t>
      </w:r>
      <w:r w:rsidRPr="006459D5">
        <w:rPr>
          <w:sz w:val="32"/>
          <w:szCs w:val="32"/>
        </w:rPr>
        <w:t xml:space="preserve"> Роман Юрьевич – председатель конкурсной комиссии, Начальник Главного штаба ВВПОД «ЮНАРМИЯ»;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ИШМУРАТОВА</w:t>
      </w:r>
      <w:r w:rsidRPr="006459D5">
        <w:rPr>
          <w:sz w:val="32"/>
          <w:szCs w:val="32"/>
        </w:rPr>
        <w:t xml:space="preserve"> Светлана </w:t>
      </w:r>
      <w:proofErr w:type="spellStart"/>
      <w:r w:rsidRPr="006459D5">
        <w:rPr>
          <w:sz w:val="32"/>
          <w:szCs w:val="32"/>
        </w:rPr>
        <w:t>Ирековна</w:t>
      </w:r>
      <w:proofErr w:type="spellEnd"/>
      <w:r w:rsidRPr="006459D5">
        <w:rPr>
          <w:sz w:val="32"/>
          <w:szCs w:val="32"/>
        </w:rPr>
        <w:t xml:space="preserve"> – заместитель председателя конкурсной комиссии, заместитель начальника </w:t>
      </w:r>
      <w:r>
        <w:rPr>
          <w:sz w:val="32"/>
          <w:szCs w:val="32"/>
        </w:rPr>
        <w:br/>
      </w:r>
      <w:r w:rsidRPr="006459D5">
        <w:rPr>
          <w:sz w:val="32"/>
          <w:szCs w:val="32"/>
        </w:rPr>
        <w:t>ФАУ МО РФ ЦСКА по военно-политической работе, полковник (по согласованию);</w:t>
      </w:r>
    </w:p>
    <w:p w:rsidR="009B6116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СЛЕСАРЕНКО</w:t>
      </w:r>
      <w:r w:rsidRPr="006459D5">
        <w:rPr>
          <w:sz w:val="32"/>
          <w:szCs w:val="32"/>
        </w:rPr>
        <w:t xml:space="preserve"> Елена Владимировна – секретарь конкурсной комиссии, заместитель начальника Главного штаба ВВПОД «ЮНАРМИЯ»;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БОРОДИН</w:t>
      </w:r>
      <w:r w:rsidRPr="006459D5">
        <w:rPr>
          <w:sz w:val="32"/>
          <w:szCs w:val="32"/>
        </w:rPr>
        <w:t xml:space="preserve"> Александр Ильич – член Главного штаба ВВПОД «ЮНАРМИЯ», начальник Штаба регионального отделения ВВПОД «ЮНАРМИЯ» Республики Татарстан;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БЛУЖЕВ</w:t>
      </w:r>
      <w:r w:rsidRPr="006459D5">
        <w:rPr>
          <w:sz w:val="32"/>
          <w:szCs w:val="32"/>
        </w:rPr>
        <w:t xml:space="preserve"> Дмитрий Александрович – заместитель директора</w:t>
      </w:r>
      <w:r>
        <w:rPr>
          <w:sz w:val="32"/>
          <w:szCs w:val="32"/>
        </w:rPr>
        <w:t xml:space="preserve"> </w:t>
      </w:r>
      <w:r w:rsidRPr="006459D5">
        <w:rPr>
          <w:sz w:val="32"/>
          <w:szCs w:val="32"/>
        </w:rPr>
        <w:t>ФГБУ «Российский центр гражданского и патриотического воспитания детей молодежи» (по согласованию);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БУСЛОВСКИЙ</w:t>
      </w:r>
      <w:r w:rsidRPr="006459D5">
        <w:rPr>
          <w:sz w:val="32"/>
          <w:szCs w:val="32"/>
        </w:rPr>
        <w:t xml:space="preserve"> Виктор Николаевич – первый заместитель начальника Главного штаба ВВПОД «ЮНАРМИЯ»;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ГУСЕВ</w:t>
      </w:r>
      <w:r w:rsidRPr="006459D5">
        <w:rPr>
          <w:sz w:val="32"/>
          <w:szCs w:val="32"/>
        </w:rPr>
        <w:t xml:space="preserve"> Сергей Викторович – член Главного штаба ВВПОД «ЮНАРМИЯ», Начальник управления военно-патриотической работы и взаимодействия с общественными объединениями Главного военно-политического управления Вооруженных Сил Российской Федерации, полковник;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НЕНАШЕВ</w:t>
      </w:r>
      <w:r w:rsidRPr="006459D5">
        <w:rPr>
          <w:sz w:val="32"/>
          <w:szCs w:val="32"/>
        </w:rPr>
        <w:t xml:space="preserve"> Евгений Сергеевич – член Главного штаба</w:t>
      </w:r>
      <w:r>
        <w:rPr>
          <w:sz w:val="32"/>
          <w:szCs w:val="32"/>
        </w:rPr>
        <w:t xml:space="preserve"> </w:t>
      </w:r>
      <w:r w:rsidRPr="006459D5">
        <w:rPr>
          <w:sz w:val="32"/>
          <w:szCs w:val="32"/>
        </w:rPr>
        <w:t xml:space="preserve">ВВПОД «ЮНАРМИЯ», начальник Штаба регионального отделения 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ВВПОД «ЮНАРМИЯ» Смоленской области;</w:t>
      </w:r>
    </w:p>
    <w:p w:rsidR="009B6116" w:rsidRPr="006459D5" w:rsidRDefault="009B6116" w:rsidP="009B6116">
      <w:pPr>
        <w:spacing w:line="228" w:lineRule="auto"/>
        <w:jc w:val="both"/>
        <w:rPr>
          <w:sz w:val="32"/>
          <w:szCs w:val="32"/>
        </w:rPr>
      </w:pPr>
      <w:r w:rsidRPr="006459D5">
        <w:rPr>
          <w:sz w:val="32"/>
          <w:szCs w:val="32"/>
        </w:rPr>
        <w:t>-</w:t>
      </w:r>
      <w:r w:rsidRPr="006459D5">
        <w:rPr>
          <w:sz w:val="32"/>
          <w:szCs w:val="32"/>
        </w:rPr>
        <w:tab/>
      </w:r>
      <w:r w:rsidRPr="006459D5">
        <w:rPr>
          <w:b/>
          <w:sz w:val="32"/>
          <w:szCs w:val="32"/>
        </w:rPr>
        <w:t>СОКОЛОВ</w:t>
      </w:r>
      <w:r w:rsidRPr="006459D5">
        <w:rPr>
          <w:sz w:val="32"/>
          <w:szCs w:val="32"/>
        </w:rPr>
        <w:t xml:space="preserve"> Сергей Дмитриевич – член Главного штаба </w:t>
      </w:r>
      <w:r>
        <w:rPr>
          <w:sz w:val="32"/>
          <w:szCs w:val="32"/>
        </w:rPr>
        <w:t>ВВПОД</w:t>
      </w:r>
      <w:r w:rsidRPr="006459D5">
        <w:rPr>
          <w:sz w:val="32"/>
          <w:szCs w:val="32"/>
        </w:rPr>
        <w:t xml:space="preserve"> «ЮНАРМИЯ», председатель Московской областной организации «Российский Союз Молодежи».</w:t>
      </w:r>
    </w:p>
    <w:p w:rsidR="009B6116" w:rsidRDefault="009B6116"/>
    <w:sectPr w:rsidR="009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16"/>
    <w:rsid w:val="002D6BBA"/>
    <w:rsid w:val="008C379F"/>
    <w:rsid w:val="009B6116"/>
    <w:rsid w:val="00C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9AB4"/>
  <w15:chartTrackingRefBased/>
  <w15:docId w15:val="{C724C634-FF5E-4E6F-BDCA-CADE8EE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2</cp:revision>
  <dcterms:created xsi:type="dcterms:W3CDTF">2018-12-11T16:52:00Z</dcterms:created>
  <dcterms:modified xsi:type="dcterms:W3CDTF">2018-12-11T16:52:00Z</dcterms:modified>
</cp:coreProperties>
</file>