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627B" w:rsidRDefault="00D5627B">
      <w:pPr>
        <w:pStyle w:val="ConsPlusTitlePage"/>
      </w:pPr>
      <w:r>
        <w:t xml:space="preserve">Документ предоставлен </w:t>
      </w:r>
      <w:hyperlink r:id="rId5" w:history="1">
        <w:r>
          <w:rPr>
            <w:color w:val="0000FF"/>
          </w:rPr>
          <w:t>КонсультантПлюс</w:t>
        </w:r>
      </w:hyperlink>
      <w:r>
        <w:br/>
      </w:r>
    </w:p>
    <w:p w:rsidR="00D5627B" w:rsidRDefault="00D5627B">
      <w:pPr>
        <w:pStyle w:val="ConsPlusNormal"/>
        <w:jc w:val="both"/>
        <w:outlineLvl w:val="0"/>
      </w:pPr>
    </w:p>
    <w:p w:rsidR="00D5627B" w:rsidRDefault="00D5627B">
      <w:pPr>
        <w:pStyle w:val="ConsPlusTitle"/>
        <w:jc w:val="center"/>
        <w:outlineLvl w:val="0"/>
      </w:pPr>
      <w:r>
        <w:t>ГЛАВА ГОРОДА ХАНТЫ-МАНСИЙСКА</w:t>
      </w:r>
    </w:p>
    <w:p w:rsidR="00D5627B" w:rsidRDefault="00D5627B">
      <w:pPr>
        <w:pStyle w:val="ConsPlusTitle"/>
        <w:jc w:val="center"/>
      </w:pPr>
    </w:p>
    <w:p w:rsidR="00D5627B" w:rsidRDefault="00D5627B">
      <w:pPr>
        <w:pStyle w:val="ConsPlusTitle"/>
        <w:jc w:val="center"/>
      </w:pPr>
      <w:r>
        <w:t>ПОСТАНОВЛЕНИЕ</w:t>
      </w:r>
    </w:p>
    <w:p w:rsidR="00D5627B" w:rsidRDefault="00D5627B">
      <w:pPr>
        <w:pStyle w:val="ConsPlusTitle"/>
        <w:jc w:val="center"/>
      </w:pPr>
      <w:r>
        <w:t>от 17 апреля 2020 г. N 23</w:t>
      </w:r>
    </w:p>
    <w:p w:rsidR="00D5627B" w:rsidRDefault="00D5627B">
      <w:pPr>
        <w:pStyle w:val="ConsPlusTitle"/>
        <w:jc w:val="center"/>
      </w:pPr>
    </w:p>
    <w:p w:rsidR="00D5627B" w:rsidRDefault="00D5627B">
      <w:pPr>
        <w:pStyle w:val="ConsPlusTitle"/>
        <w:jc w:val="center"/>
      </w:pPr>
      <w:r>
        <w:t>ОБ УТВЕРЖДЕНИИ ПОЛОЖЕНИЯ ОБ УСТАНОВЛЕНИИ СИСТЕМЫ ОПЛАТЫ</w:t>
      </w:r>
    </w:p>
    <w:p w:rsidR="00D5627B" w:rsidRDefault="00D5627B">
      <w:pPr>
        <w:pStyle w:val="ConsPlusTitle"/>
        <w:jc w:val="center"/>
      </w:pPr>
      <w:r>
        <w:t>ТРУДА РАБОТНИКОВ МУНИЦИПАЛЬНЫХ ОБРАЗОВАТЕЛЬНЫХ ОРГАНИЗАЦИЙ</w:t>
      </w:r>
    </w:p>
    <w:p w:rsidR="00D5627B" w:rsidRDefault="00D5627B">
      <w:pPr>
        <w:pStyle w:val="ConsPlusTitle"/>
        <w:jc w:val="center"/>
      </w:pPr>
      <w:r>
        <w:t>ГОРОДА ХАНТЫ-МАНСИЙСКА, ПОДВЕДОМСТВЕННЫХ ДЕПАРТАМЕНТУ</w:t>
      </w:r>
    </w:p>
    <w:p w:rsidR="00D5627B" w:rsidRDefault="00D5627B">
      <w:pPr>
        <w:pStyle w:val="ConsPlusTitle"/>
        <w:jc w:val="center"/>
      </w:pPr>
      <w:r>
        <w:t>ОБРАЗОВАНИЯ АДМИНИСТРАЦИИ ГОРОДА ХАНТЫ-МАНСИЙСКА</w:t>
      </w:r>
    </w:p>
    <w:p w:rsidR="00D5627B" w:rsidRDefault="00D5627B">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5627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5627B" w:rsidRDefault="00D5627B"/>
        </w:tc>
        <w:tc>
          <w:tcPr>
            <w:tcW w:w="113" w:type="dxa"/>
            <w:tcBorders>
              <w:top w:val="nil"/>
              <w:left w:val="nil"/>
              <w:bottom w:val="nil"/>
              <w:right w:val="nil"/>
            </w:tcBorders>
            <w:shd w:val="clear" w:color="auto" w:fill="F4F3F8"/>
            <w:tcMar>
              <w:top w:w="0" w:type="dxa"/>
              <w:left w:w="0" w:type="dxa"/>
              <w:bottom w:w="0" w:type="dxa"/>
              <w:right w:w="0" w:type="dxa"/>
            </w:tcMar>
          </w:tcPr>
          <w:p w:rsidR="00D5627B" w:rsidRDefault="00D5627B"/>
        </w:tc>
        <w:tc>
          <w:tcPr>
            <w:tcW w:w="0" w:type="auto"/>
            <w:tcBorders>
              <w:top w:val="nil"/>
              <w:left w:val="nil"/>
              <w:bottom w:val="nil"/>
              <w:right w:val="nil"/>
            </w:tcBorders>
            <w:shd w:val="clear" w:color="auto" w:fill="F4F3F8"/>
            <w:tcMar>
              <w:top w:w="113" w:type="dxa"/>
              <w:left w:w="0" w:type="dxa"/>
              <w:bottom w:w="113" w:type="dxa"/>
              <w:right w:w="0" w:type="dxa"/>
            </w:tcMar>
          </w:tcPr>
          <w:p w:rsidR="00D5627B" w:rsidRDefault="00D5627B">
            <w:pPr>
              <w:pStyle w:val="ConsPlusNormal"/>
              <w:jc w:val="center"/>
            </w:pPr>
            <w:r>
              <w:rPr>
                <w:color w:val="392C69"/>
              </w:rPr>
              <w:t>Список изменяющих документов</w:t>
            </w:r>
          </w:p>
          <w:p w:rsidR="00D5627B" w:rsidRDefault="00D5627B">
            <w:pPr>
              <w:pStyle w:val="ConsPlusNormal"/>
              <w:jc w:val="center"/>
            </w:pPr>
            <w:r>
              <w:rPr>
                <w:color w:val="392C69"/>
              </w:rPr>
              <w:t xml:space="preserve">(в ред. постановлений Главы города Ханты-Мансийска от 30.06.2020 </w:t>
            </w:r>
            <w:hyperlink r:id="rId6" w:history="1">
              <w:r>
                <w:rPr>
                  <w:color w:val="0000FF"/>
                </w:rPr>
                <w:t>N 44</w:t>
              </w:r>
            </w:hyperlink>
            <w:r>
              <w:rPr>
                <w:color w:val="392C69"/>
              </w:rPr>
              <w:t>,</w:t>
            </w:r>
          </w:p>
          <w:p w:rsidR="00D5627B" w:rsidRDefault="00D5627B">
            <w:pPr>
              <w:pStyle w:val="ConsPlusNormal"/>
              <w:jc w:val="center"/>
            </w:pPr>
            <w:r>
              <w:rPr>
                <w:color w:val="392C69"/>
              </w:rPr>
              <w:t xml:space="preserve">от 26.10.2020 </w:t>
            </w:r>
            <w:hyperlink r:id="rId7" w:history="1">
              <w:r>
                <w:rPr>
                  <w:color w:val="0000FF"/>
                </w:rPr>
                <w:t>N 65</w:t>
              </w:r>
            </w:hyperlink>
            <w:r>
              <w:rPr>
                <w:color w:val="392C69"/>
              </w:rPr>
              <w:t xml:space="preserve">, от 29.12.2020 </w:t>
            </w:r>
            <w:hyperlink r:id="rId8" w:history="1">
              <w:r>
                <w:rPr>
                  <w:color w:val="0000FF"/>
                </w:rPr>
                <w:t>N 85</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5627B" w:rsidRDefault="00D5627B"/>
        </w:tc>
      </w:tr>
    </w:tbl>
    <w:p w:rsidR="00D5627B" w:rsidRDefault="00D5627B">
      <w:pPr>
        <w:pStyle w:val="ConsPlusNormal"/>
        <w:jc w:val="both"/>
      </w:pPr>
    </w:p>
    <w:p w:rsidR="00D5627B" w:rsidRDefault="00D5627B">
      <w:pPr>
        <w:pStyle w:val="ConsPlusNormal"/>
        <w:ind w:firstLine="540"/>
        <w:jc w:val="both"/>
      </w:pPr>
      <w:r>
        <w:t xml:space="preserve">В соответствии со </w:t>
      </w:r>
      <w:hyperlink r:id="rId9" w:history="1">
        <w:r>
          <w:rPr>
            <w:color w:val="0000FF"/>
          </w:rPr>
          <w:t>статьей 144</w:t>
        </w:r>
      </w:hyperlink>
      <w:r>
        <w:t xml:space="preserve"> Трудового кодекса Российской Федерации, на основании </w:t>
      </w:r>
      <w:hyperlink r:id="rId10" w:history="1">
        <w:r>
          <w:rPr>
            <w:color w:val="0000FF"/>
          </w:rPr>
          <w:t>пункта 14.3 статьи 39</w:t>
        </w:r>
      </w:hyperlink>
      <w:r>
        <w:t xml:space="preserve"> Устава города Ханты-Мансийска, руководствуясь </w:t>
      </w:r>
      <w:hyperlink r:id="rId11" w:history="1">
        <w:r>
          <w:rPr>
            <w:color w:val="0000FF"/>
          </w:rPr>
          <w:t>статьей 70</w:t>
        </w:r>
      </w:hyperlink>
      <w:r>
        <w:t xml:space="preserve"> Устава города Ханты-Мансийска:</w:t>
      </w:r>
    </w:p>
    <w:p w:rsidR="00D5627B" w:rsidRDefault="00D5627B">
      <w:pPr>
        <w:pStyle w:val="ConsPlusNormal"/>
        <w:spacing w:before="220"/>
        <w:ind w:firstLine="540"/>
        <w:jc w:val="both"/>
      </w:pPr>
      <w:r>
        <w:t xml:space="preserve">1. Утвердить </w:t>
      </w:r>
      <w:hyperlink w:anchor="P32" w:history="1">
        <w:r>
          <w:rPr>
            <w:color w:val="0000FF"/>
          </w:rPr>
          <w:t>Положение</w:t>
        </w:r>
      </w:hyperlink>
      <w:r>
        <w:t xml:space="preserve"> об установлении системы оплаты труда работников муниципальных образовательных организаций города Ханты-Мансийска, подведомственных Департаменту образования Администрации города Ханты-Мансийска.</w:t>
      </w:r>
    </w:p>
    <w:p w:rsidR="00D5627B" w:rsidRDefault="00D5627B">
      <w:pPr>
        <w:pStyle w:val="ConsPlusNormal"/>
        <w:spacing w:before="220"/>
        <w:ind w:firstLine="540"/>
        <w:jc w:val="both"/>
      </w:pPr>
      <w:r>
        <w:t>2. Настоящее постановление вступает в силу после его официального опубликования и распространяется на правоотношения, возникшие с 01.01.2020.</w:t>
      </w:r>
    </w:p>
    <w:p w:rsidR="00D5627B" w:rsidRDefault="00D5627B">
      <w:pPr>
        <w:pStyle w:val="ConsPlusNormal"/>
        <w:spacing w:before="220"/>
        <w:ind w:firstLine="540"/>
        <w:jc w:val="both"/>
      </w:pPr>
      <w:r>
        <w:t>3. Контроль за выполнением настоящего постановления возложить на заместителя Главы города Ханты-Мансийска Черкунову И.А.</w:t>
      </w:r>
    </w:p>
    <w:p w:rsidR="00D5627B" w:rsidRDefault="00D5627B">
      <w:pPr>
        <w:pStyle w:val="ConsPlusNormal"/>
        <w:jc w:val="both"/>
      </w:pPr>
    </w:p>
    <w:p w:rsidR="00D5627B" w:rsidRDefault="00D5627B">
      <w:pPr>
        <w:pStyle w:val="ConsPlusNormal"/>
        <w:jc w:val="right"/>
      </w:pPr>
      <w:r>
        <w:t>Глава города</w:t>
      </w:r>
    </w:p>
    <w:p w:rsidR="00D5627B" w:rsidRDefault="00D5627B">
      <w:pPr>
        <w:pStyle w:val="ConsPlusNormal"/>
        <w:jc w:val="right"/>
      </w:pPr>
      <w:r>
        <w:t>Ханты-Мансийска</w:t>
      </w:r>
    </w:p>
    <w:p w:rsidR="00D5627B" w:rsidRDefault="00D5627B">
      <w:pPr>
        <w:pStyle w:val="ConsPlusNormal"/>
        <w:jc w:val="right"/>
      </w:pPr>
      <w:r>
        <w:t>М.П.РЯШИН</w:t>
      </w:r>
    </w:p>
    <w:p w:rsidR="00D5627B" w:rsidRDefault="00D5627B">
      <w:pPr>
        <w:pStyle w:val="ConsPlusNormal"/>
        <w:jc w:val="both"/>
      </w:pPr>
    </w:p>
    <w:p w:rsidR="00D5627B" w:rsidRDefault="00D5627B">
      <w:pPr>
        <w:pStyle w:val="ConsPlusNormal"/>
        <w:jc w:val="both"/>
      </w:pPr>
    </w:p>
    <w:p w:rsidR="00D5627B" w:rsidRDefault="00D5627B">
      <w:pPr>
        <w:pStyle w:val="ConsPlusNormal"/>
        <w:jc w:val="both"/>
      </w:pPr>
    </w:p>
    <w:p w:rsidR="00D5627B" w:rsidRDefault="00D5627B">
      <w:pPr>
        <w:pStyle w:val="ConsPlusNormal"/>
        <w:jc w:val="both"/>
      </w:pPr>
    </w:p>
    <w:p w:rsidR="00D5627B" w:rsidRDefault="00D5627B">
      <w:pPr>
        <w:pStyle w:val="ConsPlusNormal"/>
        <w:jc w:val="both"/>
      </w:pPr>
    </w:p>
    <w:p w:rsidR="00D5627B" w:rsidRDefault="00D5627B">
      <w:pPr>
        <w:pStyle w:val="ConsPlusNormal"/>
        <w:jc w:val="right"/>
        <w:outlineLvl w:val="0"/>
      </w:pPr>
      <w:r>
        <w:t>Приложение</w:t>
      </w:r>
    </w:p>
    <w:p w:rsidR="00D5627B" w:rsidRDefault="00D5627B">
      <w:pPr>
        <w:pStyle w:val="ConsPlusNormal"/>
        <w:jc w:val="right"/>
      </w:pPr>
      <w:r>
        <w:t>к постановлению Главы</w:t>
      </w:r>
    </w:p>
    <w:p w:rsidR="00D5627B" w:rsidRDefault="00D5627B">
      <w:pPr>
        <w:pStyle w:val="ConsPlusNormal"/>
        <w:jc w:val="right"/>
      </w:pPr>
      <w:r>
        <w:t>города Ханты-Мансийска</w:t>
      </w:r>
    </w:p>
    <w:p w:rsidR="00D5627B" w:rsidRDefault="00D5627B">
      <w:pPr>
        <w:pStyle w:val="ConsPlusNormal"/>
        <w:jc w:val="right"/>
      </w:pPr>
      <w:r>
        <w:t>от 17.04.2020 N 23</w:t>
      </w:r>
    </w:p>
    <w:p w:rsidR="00D5627B" w:rsidRDefault="00D5627B">
      <w:pPr>
        <w:pStyle w:val="ConsPlusNormal"/>
        <w:jc w:val="both"/>
      </w:pPr>
    </w:p>
    <w:p w:rsidR="00D5627B" w:rsidRDefault="00D5627B">
      <w:pPr>
        <w:pStyle w:val="ConsPlusTitle"/>
        <w:jc w:val="center"/>
      </w:pPr>
      <w:bookmarkStart w:id="0" w:name="P32"/>
      <w:bookmarkEnd w:id="0"/>
      <w:r>
        <w:t>ПОЛОЖЕНИЕ</w:t>
      </w:r>
    </w:p>
    <w:p w:rsidR="00D5627B" w:rsidRDefault="00D5627B">
      <w:pPr>
        <w:pStyle w:val="ConsPlusTitle"/>
        <w:jc w:val="center"/>
      </w:pPr>
      <w:r>
        <w:t>ОБ УСТАНОВЛЕНИИ СИСТЕМЫ ОПЛАТЫ ТРУДА РАБОТНИКОВ</w:t>
      </w:r>
    </w:p>
    <w:p w:rsidR="00D5627B" w:rsidRDefault="00D5627B">
      <w:pPr>
        <w:pStyle w:val="ConsPlusTitle"/>
        <w:jc w:val="center"/>
      </w:pPr>
      <w:r>
        <w:t>МУНИЦИПАЛЬНЫХ ОБРАЗОВАТЕЛЬНЫХ ОРГАНИЗАЦИЙ ГОРОДА</w:t>
      </w:r>
    </w:p>
    <w:p w:rsidR="00D5627B" w:rsidRDefault="00D5627B">
      <w:pPr>
        <w:pStyle w:val="ConsPlusTitle"/>
        <w:jc w:val="center"/>
      </w:pPr>
      <w:r>
        <w:t>ХАНТЫ-МАНСИЙСКА, ПОДВЕДОМСТВЕННЫХ ДЕПАРТАМЕНТУ ОБРАЗОВАНИЯ</w:t>
      </w:r>
    </w:p>
    <w:p w:rsidR="00D5627B" w:rsidRDefault="00D5627B">
      <w:pPr>
        <w:pStyle w:val="ConsPlusTitle"/>
        <w:jc w:val="center"/>
      </w:pPr>
      <w:r>
        <w:t>АДМИНИСТРАЦИИ ГОРОДА ХАНТЫ-МАНСИЙСК (ДАЛЕЕ - ПОЛОЖЕНИЕ)</w:t>
      </w:r>
    </w:p>
    <w:p w:rsidR="00D5627B" w:rsidRDefault="00D5627B">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5627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5627B" w:rsidRDefault="00D5627B"/>
        </w:tc>
        <w:tc>
          <w:tcPr>
            <w:tcW w:w="113" w:type="dxa"/>
            <w:tcBorders>
              <w:top w:val="nil"/>
              <w:left w:val="nil"/>
              <w:bottom w:val="nil"/>
              <w:right w:val="nil"/>
            </w:tcBorders>
            <w:shd w:val="clear" w:color="auto" w:fill="F4F3F8"/>
            <w:tcMar>
              <w:top w:w="0" w:type="dxa"/>
              <w:left w:w="0" w:type="dxa"/>
              <w:bottom w:w="0" w:type="dxa"/>
              <w:right w:w="0" w:type="dxa"/>
            </w:tcMar>
          </w:tcPr>
          <w:p w:rsidR="00D5627B" w:rsidRDefault="00D5627B"/>
        </w:tc>
        <w:tc>
          <w:tcPr>
            <w:tcW w:w="0" w:type="auto"/>
            <w:tcBorders>
              <w:top w:val="nil"/>
              <w:left w:val="nil"/>
              <w:bottom w:val="nil"/>
              <w:right w:val="nil"/>
            </w:tcBorders>
            <w:shd w:val="clear" w:color="auto" w:fill="F4F3F8"/>
            <w:tcMar>
              <w:top w:w="113" w:type="dxa"/>
              <w:left w:w="0" w:type="dxa"/>
              <w:bottom w:w="113" w:type="dxa"/>
              <w:right w:w="0" w:type="dxa"/>
            </w:tcMar>
          </w:tcPr>
          <w:p w:rsidR="00D5627B" w:rsidRDefault="00D5627B">
            <w:pPr>
              <w:pStyle w:val="ConsPlusNormal"/>
              <w:jc w:val="center"/>
            </w:pPr>
            <w:r>
              <w:rPr>
                <w:color w:val="392C69"/>
              </w:rPr>
              <w:t>Список изменяющих документов</w:t>
            </w:r>
          </w:p>
          <w:p w:rsidR="00D5627B" w:rsidRDefault="00D5627B">
            <w:pPr>
              <w:pStyle w:val="ConsPlusNormal"/>
              <w:jc w:val="center"/>
            </w:pPr>
            <w:r>
              <w:rPr>
                <w:color w:val="392C69"/>
              </w:rPr>
              <w:t xml:space="preserve">(в ред. постановлений Главы города Ханты-Мансийска от 30.06.2020 </w:t>
            </w:r>
            <w:hyperlink r:id="rId12" w:history="1">
              <w:r>
                <w:rPr>
                  <w:color w:val="0000FF"/>
                </w:rPr>
                <w:t>N 44</w:t>
              </w:r>
            </w:hyperlink>
            <w:r>
              <w:rPr>
                <w:color w:val="392C69"/>
              </w:rPr>
              <w:t>,</w:t>
            </w:r>
          </w:p>
          <w:p w:rsidR="00D5627B" w:rsidRDefault="00D5627B">
            <w:pPr>
              <w:pStyle w:val="ConsPlusNormal"/>
              <w:jc w:val="center"/>
            </w:pPr>
            <w:r>
              <w:rPr>
                <w:color w:val="392C69"/>
              </w:rPr>
              <w:t xml:space="preserve">от 26.10.2020 </w:t>
            </w:r>
            <w:hyperlink r:id="rId13" w:history="1">
              <w:r>
                <w:rPr>
                  <w:color w:val="0000FF"/>
                </w:rPr>
                <w:t>N 65</w:t>
              </w:r>
            </w:hyperlink>
            <w:r>
              <w:rPr>
                <w:color w:val="392C69"/>
              </w:rPr>
              <w:t xml:space="preserve">, от 29.12.2020 </w:t>
            </w:r>
            <w:hyperlink r:id="rId14" w:history="1">
              <w:r>
                <w:rPr>
                  <w:color w:val="0000FF"/>
                </w:rPr>
                <w:t>N 85</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5627B" w:rsidRDefault="00D5627B"/>
        </w:tc>
      </w:tr>
    </w:tbl>
    <w:p w:rsidR="00D5627B" w:rsidRDefault="00D5627B">
      <w:pPr>
        <w:pStyle w:val="ConsPlusNormal"/>
        <w:jc w:val="both"/>
      </w:pPr>
    </w:p>
    <w:p w:rsidR="00D5627B" w:rsidRDefault="00D5627B">
      <w:pPr>
        <w:pStyle w:val="ConsPlusTitle"/>
        <w:jc w:val="center"/>
        <w:outlineLvl w:val="1"/>
      </w:pPr>
      <w:r>
        <w:t>I. Общие положения</w:t>
      </w:r>
    </w:p>
    <w:p w:rsidR="00D5627B" w:rsidRDefault="00D5627B">
      <w:pPr>
        <w:pStyle w:val="ConsPlusNormal"/>
        <w:jc w:val="both"/>
      </w:pPr>
    </w:p>
    <w:p w:rsidR="00D5627B" w:rsidRDefault="00D5627B">
      <w:pPr>
        <w:pStyle w:val="ConsPlusNormal"/>
        <w:ind w:firstLine="540"/>
        <w:jc w:val="both"/>
      </w:pPr>
      <w:r>
        <w:t xml:space="preserve">1.1. Настоящее Положение разработано в соответствии с трудовым законодательством Российской Федерации, Указами Президента Российской Федерации, иными нормативными правовыми актами Российской Федерации, Ханты-Мансийского автономного округа - Югры, в том числе с учетом приказов Департамента образования и молодежной политики Ханты-Мансийского автономного округа - Югры от 02.03.2017 </w:t>
      </w:r>
      <w:hyperlink r:id="rId15" w:history="1">
        <w:r>
          <w:rPr>
            <w:color w:val="0000FF"/>
          </w:rPr>
          <w:t>N 3-нп</w:t>
        </w:r>
      </w:hyperlink>
      <w:r>
        <w:t xml:space="preserve"> "Об утверждении Положений об установлении систем оплаты труда работников государственных образовательных организаций Ханты-Мансийского автономного округа - Югры, подведомственных Департаменту образования и молодежной политики Ханты-Мансийского автономного округа - Югры", от 17.07.2020 N 1005 "Об утверждении методических рекомендаций по условиям и порядку назначения и осуществления дополнительной выплаты ежемесячного денежного вознаграждения за классное руководство педагогическим работникам государственных образовательных организаций Ханты-Мансийского автономного округа - Югры, муниципальных образовательных организаций, реализующих образовательные программы начального общего, основного общего и среднего общего образования, в том числе адаптированные образовательные программы, за счет бюджетных ассигнований, предусмотренных бюджету Ханты-Мансийского автономного округа - Югры из федерального бюджета", муниципальными правовыми актами города Ханты-Мансийска, и устанавливает систему и условия оплаты труда работников муниципальных образовательных организаций города Ханты-Мансийска, подведомственных Департаменту образования Администрации города Ханты-Мансийска (далее - работники, организация, Департамент), и определяет:</w:t>
      </w:r>
    </w:p>
    <w:p w:rsidR="00D5627B" w:rsidRDefault="00D5627B">
      <w:pPr>
        <w:pStyle w:val="ConsPlusNormal"/>
        <w:jc w:val="both"/>
      </w:pPr>
      <w:r>
        <w:t xml:space="preserve">(в ред. </w:t>
      </w:r>
      <w:hyperlink r:id="rId16" w:history="1">
        <w:r>
          <w:rPr>
            <w:color w:val="0000FF"/>
          </w:rPr>
          <w:t>постановления</w:t>
        </w:r>
      </w:hyperlink>
      <w:r>
        <w:t xml:space="preserve"> Главы города Ханты-Мансийска от 29.12.2020 N 85)</w:t>
      </w:r>
    </w:p>
    <w:p w:rsidR="00D5627B" w:rsidRDefault="00D5627B">
      <w:pPr>
        <w:pStyle w:val="ConsPlusNormal"/>
        <w:spacing w:before="220"/>
        <w:ind w:firstLine="540"/>
        <w:jc w:val="both"/>
      </w:pPr>
      <w:r>
        <w:t>основные условия оплаты труда;</w:t>
      </w:r>
    </w:p>
    <w:p w:rsidR="00D5627B" w:rsidRDefault="00D5627B">
      <w:pPr>
        <w:pStyle w:val="ConsPlusNormal"/>
        <w:spacing w:before="220"/>
        <w:ind w:firstLine="540"/>
        <w:jc w:val="both"/>
      </w:pPr>
      <w:r>
        <w:t>порядок и условия осуществления компенсационных выплат;</w:t>
      </w:r>
    </w:p>
    <w:p w:rsidR="00D5627B" w:rsidRDefault="00D5627B">
      <w:pPr>
        <w:pStyle w:val="ConsPlusNormal"/>
        <w:spacing w:before="220"/>
        <w:ind w:firstLine="540"/>
        <w:jc w:val="both"/>
      </w:pPr>
      <w:r>
        <w:t>порядок и условия осуществления стимулирующих выплат, критерии их установления;</w:t>
      </w:r>
    </w:p>
    <w:p w:rsidR="00D5627B" w:rsidRDefault="00D5627B">
      <w:pPr>
        <w:pStyle w:val="ConsPlusNormal"/>
        <w:spacing w:before="220"/>
        <w:ind w:firstLine="540"/>
        <w:jc w:val="both"/>
      </w:pPr>
      <w:r>
        <w:t>порядок и условия оплаты труда руководителя организации, его заместителей, главного бухгалтера;</w:t>
      </w:r>
    </w:p>
    <w:p w:rsidR="00D5627B" w:rsidRDefault="00D5627B">
      <w:pPr>
        <w:pStyle w:val="ConsPlusNormal"/>
        <w:spacing w:before="220"/>
        <w:ind w:firstLine="540"/>
        <w:jc w:val="both"/>
      </w:pPr>
      <w:r>
        <w:t>порядок и условия осуществления иных выплат;</w:t>
      </w:r>
    </w:p>
    <w:p w:rsidR="00D5627B" w:rsidRDefault="00D5627B">
      <w:pPr>
        <w:pStyle w:val="ConsPlusNormal"/>
        <w:spacing w:before="220"/>
        <w:ind w:firstLine="540"/>
        <w:jc w:val="both"/>
      </w:pPr>
      <w:r>
        <w:t>порядок формирования фонда оплаты труда организации.</w:t>
      </w:r>
    </w:p>
    <w:p w:rsidR="00D5627B" w:rsidRDefault="00D5627B">
      <w:pPr>
        <w:pStyle w:val="ConsPlusNormal"/>
        <w:spacing w:before="220"/>
        <w:ind w:firstLine="540"/>
        <w:jc w:val="both"/>
      </w:pPr>
      <w:r>
        <w:t>1.2. Система оплаты труда работников организации устанавливает схемы расчета должностных окладов, тарифных ставок, выплаты компенсационного и стимулирующего характера, иные выплаты, предусмотренные настоящим Положением.</w:t>
      </w:r>
    </w:p>
    <w:p w:rsidR="00D5627B" w:rsidRDefault="00D5627B">
      <w:pPr>
        <w:pStyle w:val="ConsPlusNormal"/>
        <w:spacing w:before="220"/>
        <w:ind w:firstLine="540"/>
        <w:jc w:val="both"/>
      </w:pPr>
      <w:r>
        <w:t>1.3. Схема расчетов должностных окладов, тарифных ставок устанавливается исходя из ставки заработной платы в размере 6540 рублей (далее - ставка заработной платы).</w:t>
      </w:r>
    </w:p>
    <w:p w:rsidR="00D5627B" w:rsidRDefault="00D5627B">
      <w:pPr>
        <w:pStyle w:val="ConsPlusNormal"/>
        <w:spacing w:before="220"/>
        <w:ind w:firstLine="540"/>
        <w:jc w:val="both"/>
      </w:pPr>
      <w:r>
        <w:t xml:space="preserve">1.4. Все понятия и термины, применяемые в настоящем Положении, используются в значениях, определенных Трудовым </w:t>
      </w:r>
      <w:hyperlink r:id="rId17" w:history="1">
        <w:r>
          <w:rPr>
            <w:color w:val="0000FF"/>
          </w:rPr>
          <w:t>кодексом</w:t>
        </w:r>
      </w:hyperlink>
      <w:r>
        <w:t xml:space="preserve"> Российской Федерации, </w:t>
      </w:r>
      <w:hyperlink r:id="rId18" w:history="1">
        <w:r>
          <w:rPr>
            <w:color w:val="0000FF"/>
          </w:rPr>
          <w:t>постановлением</w:t>
        </w:r>
      </w:hyperlink>
      <w:r>
        <w:t xml:space="preserve"> Правительства Ханты-Мансийского автономного округа - Югры от 03.11.2016 N 431-п "О требованиях к системам оплаты труда работников государственных учреждений Ханты-Мансийского автономного округа - Югры" и </w:t>
      </w:r>
      <w:hyperlink r:id="rId19" w:history="1">
        <w:r>
          <w:rPr>
            <w:color w:val="0000FF"/>
          </w:rPr>
          <w:t>приказом</w:t>
        </w:r>
      </w:hyperlink>
      <w:r>
        <w:t xml:space="preserve"> Департамента образования и молодежной политики Ханты-Мансийского автономного округа - Югры от 02.03.2017 N 3-нп "Об утверждении Положений об установлении систем оплаты труда работников государственных образовательных организаций Ханты-Мансийского автономного округа - Югры, подведомственных Департаменту образования и молодежной политики Ханты-Мансийского автономного округа - Югры", за исключением понятия "молодой специалист".</w:t>
      </w:r>
    </w:p>
    <w:p w:rsidR="00D5627B" w:rsidRDefault="00D5627B">
      <w:pPr>
        <w:pStyle w:val="ConsPlusNormal"/>
        <w:spacing w:before="220"/>
        <w:ind w:firstLine="540"/>
        <w:jc w:val="both"/>
      </w:pPr>
      <w:r>
        <w:lastRenderedPageBreak/>
        <w:t xml:space="preserve">Понятие "молодой специалист" используется в значении, определенном </w:t>
      </w:r>
      <w:hyperlink r:id="rId20" w:history="1">
        <w:r>
          <w:rPr>
            <w:color w:val="0000FF"/>
          </w:rPr>
          <w:t>решением</w:t>
        </w:r>
      </w:hyperlink>
      <w:r>
        <w:t xml:space="preserve"> Думы города Ханты-Мансийска от 28.05.2010 N 982 "О Положении о гарантиях и компенсациях для лиц, проживающих в городе Ханты-Мансийске и работающих в организациях, финансируемых из бюджета города Ханты-Мансийска, а также в организациях, получающих субсидии из бюджета города Ханты-Мансийска на финансовое обеспечение выполнения муниципального задания".</w:t>
      </w:r>
    </w:p>
    <w:p w:rsidR="00D5627B" w:rsidRDefault="00D5627B">
      <w:pPr>
        <w:pStyle w:val="ConsPlusNormal"/>
        <w:spacing w:before="220"/>
        <w:ind w:firstLine="540"/>
        <w:jc w:val="both"/>
      </w:pPr>
      <w:r>
        <w:t xml:space="preserve">1.5. Система оплаты труда работников организации, включая конкретные размеры должностных окладов, тарифных ставок по должностям работников организации, размеры, порядок и условия компенсационных, стимулирующих и иных выплат устанавливается локальным нормативным актом организации в соответствии с Трудовым </w:t>
      </w:r>
      <w:hyperlink r:id="rId21" w:history="1">
        <w:r>
          <w:rPr>
            <w:color w:val="0000FF"/>
          </w:rPr>
          <w:t>кодексом</w:t>
        </w:r>
      </w:hyperlink>
      <w:r>
        <w:t xml:space="preserve"> Российской Федерации, иными федеральными законами и законами Ханты-Мансийского автономного округа - Югры, содержащими нормы трудового права, иными нормативными правовыми актами, содержащими нормы трудового права, настоящим Положением, коллективным договором, отраслевым соглашением, заключенным между Департаментом и Ханты-Мансийской городской организацией Профсоюза работников народного образования и науки Российской Федерации по обеспечению социальных и правовых гарантий работников муниципальных учреждений, подведомственных Департаменту.</w:t>
      </w:r>
    </w:p>
    <w:p w:rsidR="00D5627B" w:rsidRDefault="00D5627B">
      <w:pPr>
        <w:pStyle w:val="ConsPlusNormal"/>
        <w:spacing w:before="220"/>
        <w:ind w:firstLine="540"/>
        <w:jc w:val="both"/>
      </w:pPr>
      <w:r>
        <w:t xml:space="preserve">1.6. Финансирование расходов, направляемых на оплату труда работников организации, осуществляется в пределах средств фонда оплаты труда, формируемого организацией в соответствии с </w:t>
      </w:r>
      <w:hyperlink w:anchor="P727" w:history="1">
        <w:r>
          <w:rPr>
            <w:color w:val="0000FF"/>
          </w:rPr>
          <w:t>разделом 7</w:t>
        </w:r>
      </w:hyperlink>
      <w:r>
        <w:t xml:space="preserve"> настоящего Положения.</w:t>
      </w:r>
    </w:p>
    <w:p w:rsidR="00D5627B" w:rsidRDefault="00D5627B">
      <w:pPr>
        <w:pStyle w:val="ConsPlusNormal"/>
        <w:spacing w:before="220"/>
        <w:ind w:firstLine="540"/>
        <w:jc w:val="both"/>
      </w:pPr>
      <w:r>
        <w:t>1.7. Заработная плата работников организации состоит из:</w:t>
      </w:r>
    </w:p>
    <w:p w:rsidR="00D5627B" w:rsidRDefault="00D5627B">
      <w:pPr>
        <w:pStyle w:val="ConsPlusNormal"/>
        <w:spacing w:before="220"/>
        <w:ind w:firstLine="540"/>
        <w:jc w:val="both"/>
      </w:pPr>
      <w:r>
        <w:t>должностного оклада (тарифной ставки);</w:t>
      </w:r>
    </w:p>
    <w:p w:rsidR="00D5627B" w:rsidRDefault="00D5627B">
      <w:pPr>
        <w:pStyle w:val="ConsPlusNormal"/>
        <w:spacing w:before="220"/>
        <w:ind w:firstLine="540"/>
        <w:jc w:val="both"/>
      </w:pPr>
      <w:r>
        <w:t>компенсационных выплат;</w:t>
      </w:r>
    </w:p>
    <w:p w:rsidR="00D5627B" w:rsidRDefault="00D5627B">
      <w:pPr>
        <w:pStyle w:val="ConsPlusNormal"/>
        <w:spacing w:before="220"/>
        <w:ind w:firstLine="540"/>
        <w:jc w:val="both"/>
      </w:pPr>
      <w:r>
        <w:t>стимулирующих выплат;</w:t>
      </w:r>
    </w:p>
    <w:p w:rsidR="00D5627B" w:rsidRDefault="00D5627B">
      <w:pPr>
        <w:pStyle w:val="ConsPlusNormal"/>
        <w:spacing w:before="220"/>
        <w:ind w:firstLine="540"/>
        <w:jc w:val="both"/>
      </w:pPr>
      <w:r>
        <w:t>иных выплат, предусмотренных настоящим Положением.</w:t>
      </w:r>
    </w:p>
    <w:p w:rsidR="00D5627B" w:rsidRDefault="00D5627B">
      <w:pPr>
        <w:pStyle w:val="ConsPlusNormal"/>
        <w:spacing w:before="220"/>
        <w:ind w:firstLine="540"/>
        <w:jc w:val="both"/>
      </w:pPr>
      <w:bookmarkStart w:id="1" w:name="P62"/>
      <w:bookmarkEnd w:id="1"/>
      <w:r>
        <w:t>1.8. Размер заработной платы работника не может быть ниже размера, рассчитанного в соответствии с действующим законодательством (далее - минимальный уровень заработной платы).</w:t>
      </w:r>
    </w:p>
    <w:p w:rsidR="00D5627B" w:rsidRDefault="00D5627B">
      <w:pPr>
        <w:pStyle w:val="ConsPlusNormal"/>
        <w:spacing w:before="220"/>
        <w:ind w:firstLine="540"/>
        <w:jc w:val="both"/>
      </w:pPr>
      <w:r>
        <w:t xml:space="preserve">В случае несоблюдения условия, указанного в </w:t>
      </w:r>
      <w:hyperlink w:anchor="P62" w:history="1">
        <w:r>
          <w:rPr>
            <w:color w:val="0000FF"/>
          </w:rPr>
          <w:t>абзаце первом</w:t>
        </w:r>
      </w:hyperlink>
      <w:r>
        <w:t xml:space="preserve"> настоящего пункта, локальным нормативным актом организации предусматривается доплата до уровня размера минимальной заработной платы.</w:t>
      </w:r>
    </w:p>
    <w:p w:rsidR="00D5627B" w:rsidRDefault="00D5627B">
      <w:pPr>
        <w:pStyle w:val="ConsPlusNormal"/>
        <w:spacing w:before="220"/>
        <w:ind w:firstLine="540"/>
        <w:jc w:val="both"/>
      </w:pPr>
      <w:r>
        <w:t xml:space="preserve">Регулирование размера заработной платы низкооплачиваемой категории работников до размера минимальной заработной платы (при условии полного выполнения работником норм труда и отработки месячной нормы рабочего времени) осуществляется руководителем организации в пределах средств фонда оплаты труда, формируемого организацией в соответствии с </w:t>
      </w:r>
      <w:hyperlink w:anchor="P727" w:history="1">
        <w:r>
          <w:rPr>
            <w:color w:val="0000FF"/>
          </w:rPr>
          <w:t>разделом 7</w:t>
        </w:r>
      </w:hyperlink>
      <w:r>
        <w:t xml:space="preserve"> настоящего Положения.</w:t>
      </w:r>
    </w:p>
    <w:p w:rsidR="00D5627B" w:rsidRDefault="00D5627B">
      <w:pPr>
        <w:pStyle w:val="ConsPlusNormal"/>
        <w:spacing w:before="220"/>
        <w:ind w:firstLine="540"/>
        <w:jc w:val="both"/>
      </w:pPr>
      <w:r>
        <w:t>1.9. Заработная плата работников (без учета стимулирующих выплат) при изменении систем оплаты труда не может быть меньше заработной платы (без учета стимулирующих выплат), выплачиваемой работникам до ее изменения, при условии сохранения объема трудовых (должностных) обязанностей работников и выполнения ими работ той же квалификации.</w:t>
      </w:r>
    </w:p>
    <w:p w:rsidR="00D5627B" w:rsidRDefault="00D5627B">
      <w:pPr>
        <w:pStyle w:val="ConsPlusNormal"/>
        <w:spacing w:before="220"/>
        <w:ind w:firstLine="540"/>
        <w:jc w:val="both"/>
      </w:pPr>
      <w:r>
        <w:t>Принятие организацией положения о системе оплаты труда в соответствии с настоящим Положением не должно повлечь увеличение расходов организации, предусмотренных фондом оплаты труда.</w:t>
      </w:r>
    </w:p>
    <w:p w:rsidR="00D5627B" w:rsidRDefault="00D5627B">
      <w:pPr>
        <w:pStyle w:val="ConsPlusNormal"/>
        <w:jc w:val="both"/>
      </w:pPr>
    </w:p>
    <w:p w:rsidR="00D5627B" w:rsidRDefault="00D5627B">
      <w:pPr>
        <w:pStyle w:val="ConsPlusTitle"/>
        <w:jc w:val="center"/>
        <w:outlineLvl w:val="1"/>
      </w:pPr>
      <w:r>
        <w:t>II. Основные условия оплаты труда работников организации</w:t>
      </w:r>
    </w:p>
    <w:p w:rsidR="00D5627B" w:rsidRDefault="00D5627B">
      <w:pPr>
        <w:pStyle w:val="ConsPlusNormal"/>
        <w:jc w:val="both"/>
      </w:pPr>
    </w:p>
    <w:p w:rsidR="00D5627B" w:rsidRDefault="00D5627B">
      <w:pPr>
        <w:pStyle w:val="ConsPlusNormal"/>
        <w:ind w:firstLine="540"/>
        <w:jc w:val="both"/>
      </w:pPr>
      <w:r>
        <w:t xml:space="preserve">2.1. В локальных нормативных актах организации, штатном расписании, а также при заключении трудовых договоров с работниками организации, наименования должностей руководителей, специалистов и служащих, рабочих должны соответствовать наименованиям должностей руководителей, специалистов и служащих, предусмотренных Единым тарифно-квалификационным </w:t>
      </w:r>
      <w:hyperlink r:id="rId22" w:history="1">
        <w:r>
          <w:rPr>
            <w:color w:val="0000FF"/>
          </w:rPr>
          <w:t>справочником</w:t>
        </w:r>
      </w:hyperlink>
      <w:r>
        <w:t xml:space="preserve"> работ и профессий рабочих, Единым квалификационным </w:t>
      </w:r>
      <w:hyperlink r:id="rId23" w:history="1">
        <w:r>
          <w:rPr>
            <w:color w:val="0000FF"/>
          </w:rPr>
          <w:t>справочником</w:t>
        </w:r>
      </w:hyperlink>
      <w:r>
        <w:t xml:space="preserve"> должностей руководителей, специалистов и служащих и (или) соответствующим положениям профессиональных стандартов.</w:t>
      </w:r>
    </w:p>
    <w:p w:rsidR="00D5627B" w:rsidRDefault="00D5627B">
      <w:pPr>
        <w:pStyle w:val="ConsPlusNormal"/>
        <w:spacing w:before="220"/>
        <w:ind w:firstLine="540"/>
        <w:jc w:val="both"/>
      </w:pPr>
      <w:r>
        <w:t>2.2. Схема расчета должностного оклада руководителя, его заместителей и руководителей структурных подразделений организации устанавливается путем суммирования ежемесячной надбавки за ученую степень, надбавки на обеспечение книгоиздательской продукцией и периодическими изданиями, произведения ставки заработной платы, базового коэффициента, коэффициента территории, суммы коэффициентов специфики работы, коэффициента за ученое звание, коэффициента за государственные награды (ордена, медали, знаки, почетные звания, спортивные звания, почетные грамоты) Российской Федерации, СССР, РСФСР или коэффициента за награды и почетные звания Ханты-Мансийского автономного округа - Югры, или коэффициента за ведомственные знаки отличия в труде Российской Федерации, СССР, РСФСР, коэффициента масштаба управления, коэффициента уровня управления, увеличенной на единицу.</w:t>
      </w:r>
    </w:p>
    <w:p w:rsidR="00D5627B" w:rsidRDefault="00D5627B">
      <w:pPr>
        <w:pStyle w:val="ConsPlusNormal"/>
        <w:spacing w:before="220"/>
        <w:ind w:firstLine="540"/>
        <w:jc w:val="both"/>
      </w:pPr>
      <w:r>
        <w:t>2.3. Схема расчета должностного оклада специалиста организации устанавливается:</w:t>
      </w:r>
    </w:p>
    <w:p w:rsidR="00D5627B" w:rsidRDefault="00D5627B">
      <w:pPr>
        <w:pStyle w:val="ConsPlusNormal"/>
        <w:spacing w:before="220"/>
        <w:ind w:firstLine="540"/>
        <w:jc w:val="both"/>
      </w:pPr>
      <w:r>
        <w:t>для педагогического работника организации путем суммирования ежемесячной надбавки за ученую степень, надбавки на обеспечение книгоиздательской продукцией и периодическими изданиями, произведения ставки заработной платы, базового коэффициента, коэффициента территории, суммы коэффициентов специфики работы, коэффициента квалификации, увеличенной на единицу;</w:t>
      </w:r>
    </w:p>
    <w:p w:rsidR="00D5627B" w:rsidRDefault="00D5627B">
      <w:pPr>
        <w:pStyle w:val="ConsPlusNormal"/>
        <w:spacing w:before="220"/>
        <w:ind w:firstLine="540"/>
        <w:jc w:val="both"/>
      </w:pPr>
      <w:r>
        <w:t>для специалиста, деятельность которого не связана с образовательной деятельностью организации, путем суммирования ежемесячной надбавки за ученую степень, произведения ставки заработной платы, базового коэффициента, коэффициента территории, суммы коэффициентов специфики работы, коэффициента квалификации, увеличенной на единицу.</w:t>
      </w:r>
    </w:p>
    <w:p w:rsidR="00D5627B" w:rsidRDefault="00D5627B">
      <w:pPr>
        <w:pStyle w:val="ConsPlusNormal"/>
        <w:spacing w:before="220"/>
        <w:ind w:firstLine="540"/>
        <w:jc w:val="both"/>
      </w:pPr>
      <w:r>
        <w:t>2.4. Схема расчета должностного оклада служащего организации устанавливается путем произведения ставки заработной платы, базового коэффициента, коэффициента специфики работы, увеличенного на единицу.</w:t>
      </w:r>
    </w:p>
    <w:p w:rsidR="00D5627B" w:rsidRDefault="00D5627B">
      <w:pPr>
        <w:pStyle w:val="ConsPlusNormal"/>
        <w:spacing w:before="220"/>
        <w:ind w:firstLine="540"/>
        <w:jc w:val="both"/>
      </w:pPr>
      <w:r>
        <w:t>2.5. Ежемесячная надбавка за ученую степень, при условии ее соответствия профилю деятельности организации или занимаемой должности, устанавливается работникам организаций в размере 2500 рублей - за ученую степень доктора наук, 1600 рублей - за ученую степень кандидата наук.</w:t>
      </w:r>
    </w:p>
    <w:p w:rsidR="00D5627B" w:rsidRDefault="00D5627B">
      <w:pPr>
        <w:pStyle w:val="ConsPlusNormal"/>
        <w:spacing w:before="220"/>
        <w:ind w:firstLine="540"/>
        <w:jc w:val="both"/>
      </w:pPr>
      <w:r>
        <w:t>Основанием для ежемесячной надбавки за ученую степень является правовой (локальный) акт работодателя согласно документам, подтверждающим ее наличие.</w:t>
      </w:r>
    </w:p>
    <w:p w:rsidR="00D5627B" w:rsidRDefault="00D5627B">
      <w:pPr>
        <w:pStyle w:val="ConsPlusNormal"/>
        <w:spacing w:before="220"/>
        <w:ind w:firstLine="540"/>
        <w:jc w:val="both"/>
      </w:pPr>
      <w:r>
        <w:t>Начисление ежемесячной надбавки за ученую степень осуществляется исходя из фактически отработанного времени с учетом установленной нагрузки.</w:t>
      </w:r>
    </w:p>
    <w:p w:rsidR="00D5627B" w:rsidRDefault="00D5627B">
      <w:pPr>
        <w:pStyle w:val="ConsPlusNormal"/>
        <w:spacing w:before="220"/>
        <w:ind w:firstLine="540"/>
        <w:jc w:val="both"/>
      </w:pPr>
      <w:r>
        <w:t>2.6. Надбавка на обеспечение книгоиздательской продукцией и периодическими изданиями устанавливается педагогическим работникам организаций (в том числе руководящим работникам, деятельность которых связана с образовательным процессом) по основному месту работы в целях содействия их обеспечению книгоиздательской продукцией и периодическими изданиями.</w:t>
      </w:r>
    </w:p>
    <w:p w:rsidR="00D5627B" w:rsidRDefault="00D5627B">
      <w:pPr>
        <w:pStyle w:val="ConsPlusNormal"/>
        <w:spacing w:before="220"/>
        <w:ind w:firstLine="540"/>
        <w:jc w:val="both"/>
      </w:pPr>
      <w:r>
        <w:t>Размер вышеуказанной надбавки составляет 50 рублей.</w:t>
      </w:r>
    </w:p>
    <w:p w:rsidR="00D5627B" w:rsidRDefault="00D5627B">
      <w:pPr>
        <w:pStyle w:val="ConsPlusNormal"/>
        <w:spacing w:before="220"/>
        <w:ind w:firstLine="540"/>
        <w:jc w:val="both"/>
      </w:pPr>
      <w:r>
        <w:lastRenderedPageBreak/>
        <w:t>Начисление надбавки на обеспечение книгоиздательской продукцией и периодическими изданиями осуществляется ежемесячно исходя из фактически отработанного времени без учета установленной нагрузки. Установленная надбавка входит в расчет среднего заработка в установленном порядке.</w:t>
      </w:r>
    </w:p>
    <w:p w:rsidR="00D5627B" w:rsidRDefault="00D5627B">
      <w:pPr>
        <w:pStyle w:val="ConsPlusNormal"/>
        <w:spacing w:before="220"/>
        <w:ind w:firstLine="540"/>
        <w:jc w:val="both"/>
      </w:pPr>
      <w:r>
        <w:t>На надбавку начисляется районный коэффициент и процентная надбавка к заработной плате за работу в районах Крайнего Севера и приравненных к ним местностях, в максимальном размере, независимо от размера установленной работнику процентной надбавки к заработной плате за стаж работы в районах Крайнего Севера и приравненных к ним местностях.</w:t>
      </w:r>
    </w:p>
    <w:p w:rsidR="00D5627B" w:rsidRDefault="00D5627B">
      <w:pPr>
        <w:pStyle w:val="ConsPlusNormal"/>
        <w:spacing w:before="220"/>
        <w:ind w:firstLine="540"/>
        <w:jc w:val="both"/>
      </w:pPr>
      <w:r>
        <w:t>2.7. Размер базового коэффициента указан в таблице 1 настоящего Положения.</w:t>
      </w:r>
    </w:p>
    <w:p w:rsidR="00D5627B" w:rsidRDefault="00D5627B">
      <w:pPr>
        <w:pStyle w:val="ConsPlusNormal"/>
        <w:jc w:val="both"/>
      </w:pPr>
    </w:p>
    <w:p w:rsidR="00D5627B" w:rsidRDefault="00D5627B">
      <w:pPr>
        <w:pStyle w:val="ConsPlusNormal"/>
        <w:jc w:val="right"/>
        <w:outlineLvl w:val="2"/>
      </w:pPr>
      <w:r>
        <w:t>Таблица 1</w:t>
      </w:r>
    </w:p>
    <w:p w:rsidR="00D5627B" w:rsidRDefault="00D5627B">
      <w:pPr>
        <w:pStyle w:val="ConsPlusNormal"/>
        <w:jc w:val="both"/>
      </w:pPr>
    </w:p>
    <w:p w:rsidR="00D5627B" w:rsidRDefault="00D5627B">
      <w:pPr>
        <w:pStyle w:val="ConsPlusTitle"/>
        <w:jc w:val="center"/>
      </w:pPr>
      <w:r>
        <w:t>Размер базового коэффициента</w:t>
      </w:r>
    </w:p>
    <w:p w:rsidR="00D5627B" w:rsidRDefault="00D5627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230"/>
        <w:gridCol w:w="1579"/>
      </w:tblGrid>
      <w:tr w:rsidR="00D5627B">
        <w:tc>
          <w:tcPr>
            <w:tcW w:w="7230" w:type="dxa"/>
            <w:vAlign w:val="center"/>
          </w:tcPr>
          <w:p w:rsidR="00D5627B" w:rsidRDefault="00D5627B">
            <w:pPr>
              <w:pStyle w:val="ConsPlusNormal"/>
              <w:jc w:val="center"/>
            </w:pPr>
            <w:r>
              <w:t>Уровень образования руководителя, специалиста, служащего</w:t>
            </w:r>
          </w:p>
        </w:tc>
        <w:tc>
          <w:tcPr>
            <w:tcW w:w="1579" w:type="dxa"/>
            <w:vAlign w:val="center"/>
          </w:tcPr>
          <w:p w:rsidR="00D5627B" w:rsidRDefault="00D5627B">
            <w:pPr>
              <w:pStyle w:val="ConsPlusNormal"/>
              <w:jc w:val="center"/>
            </w:pPr>
            <w:r>
              <w:t>Размер базового коэффициента</w:t>
            </w:r>
          </w:p>
        </w:tc>
      </w:tr>
      <w:tr w:rsidR="00D5627B">
        <w:tc>
          <w:tcPr>
            <w:tcW w:w="7230" w:type="dxa"/>
            <w:vAlign w:val="center"/>
          </w:tcPr>
          <w:p w:rsidR="00D5627B" w:rsidRDefault="00D5627B">
            <w:pPr>
              <w:pStyle w:val="ConsPlusNormal"/>
              <w:jc w:val="center"/>
            </w:pPr>
            <w:r>
              <w:t>1</w:t>
            </w:r>
          </w:p>
        </w:tc>
        <w:tc>
          <w:tcPr>
            <w:tcW w:w="1579" w:type="dxa"/>
            <w:vAlign w:val="center"/>
          </w:tcPr>
          <w:p w:rsidR="00D5627B" w:rsidRDefault="00D5627B">
            <w:pPr>
              <w:pStyle w:val="ConsPlusNormal"/>
              <w:jc w:val="center"/>
            </w:pPr>
            <w:r>
              <w:t>2</w:t>
            </w:r>
          </w:p>
        </w:tc>
      </w:tr>
      <w:tr w:rsidR="00D5627B">
        <w:tc>
          <w:tcPr>
            <w:tcW w:w="7230" w:type="dxa"/>
            <w:vAlign w:val="center"/>
          </w:tcPr>
          <w:p w:rsidR="00D5627B" w:rsidRDefault="00D5627B">
            <w:pPr>
              <w:pStyle w:val="ConsPlusNormal"/>
            </w:pPr>
            <w:r>
              <w:t>Высшее образование, подтверждаемое присвоением лицу, успешно прошедшему итоговую аттестацию, квалификации (степени) "специалист" или квалификации (степени) "магистр"</w:t>
            </w:r>
          </w:p>
        </w:tc>
        <w:tc>
          <w:tcPr>
            <w:tcW w:w="1579" w:type="dxa"/>
            <w:vAlign w:val="center"/>
          </w:tcPr>
          <w:p w:rsidR="00D5627B" w:rsidRDefault="00D5627B">
            <w:pPr>
              <w:pStyle w:val="ConsPlusNormal"/>
            </w:pPr>
            <w:r>
              <w:t>1,50</w:t>
            </w:r>
          </w:p>
        </w:tc>
      </w:tr>
      <w:tr w:rsidR="00D5627B">
        <w:tc>
          <w:tcPr>
            <w:tcW w:w="7230" w:type="dxa"/>
            <w:vAlign w:val="center"/>
          </w:tcPr>
          <w:p w:rsidR="00D5627B" w:rsidRDefault="00D5627B">
            <w:pPr>
              <w:pStyle w:val="ConsPlusNormal"/>
            </w:pPr>
            <w:r>
              <w:t>Высшее образование, подтверждаемое присвоением лицу, успешно прошедшему итоговую аттестацию, квалификации (степени) "бакалавр"</w:t>
            </w:r>
          </w:p>
        </w:tc>
        <w:tc>
          <w:tcPr>
            <w:tcW w:w="1579" w:type="dxa"/>
            <w:vAlign w:val="center"/>
          </w:tcPr>
          <w:p w:rsidR="00D5627B" w:rsidRDefault="00D5627B">
            <w:pPr>
              <w:pStyle w:val="ConsPlusNormal"/>
            </w:pPr>
            <w:r>
              <w:t>1,40</w:t>
            </w:r>
          </w:p>
        </w:tc>
      </w:tr>
      <w:tr w:rsidR="00D5627B">
        <w:tc>
          <w:tcPr>
            <w:tcW w:w="7230" w:type="dxa"/>
            <w:vAlign w:val="center"/>
          </w:tcPr>
          <w:p w:rsidR="00D5627B" w:rsidRDefault="00D5627B">
            <w:pPr>
              <w:pStyle w:val="ConsPlusNormal"/>
            </w:pPr>
            <w:r>
              <w:t>Среднее профессиональное образование по программам подготовки специалистов среднего звена, неполное высшее образование</w:t>
            </w:r>
          </w:p>
        </w:tc>
        <w:tc>
          <w:tcPr>
            <w:tcW w:w="1579" w:type="dxa"/>
            <w:vAlign w:val="center"/>
          </w:tcPr>
          <w:p w:rsidR="00D5627B" w:rsidRDefault="00D5627B">
            <w:pPr>
              <w:pStyle w:val="ConsPlusNormal"/>
            </w:pPr>
            <w:r>
              <w:t>1,30</w:t>
            </w:r>
          </w:p>
        </w:tc>
      </w:tr>
      <w:tr w:rsidR="00D5627B">
        <w:tc>
          <w:tcPr>
            <w:tcW w:w="7230" w:type="dxa"/>
            <w:vAlign w:val="center"/>
          </w:tcPr>
          <w:p w:rsidR="00D5627B" w:rsidRDefault="00D5627B">
            <w:pPr>
              <w:pStyle w:val="ConsPlusNormal"/>
            </w:pPr>
            <w:r>
              <w:t>Среднее профессиональное образование по программам подготовки квалифицированных рабочих (служащих)</w:t>
            </w:r>
          </w:p>
        </w:tc>
        <w:tc>
          <w:tcPr>
            <w:tcW w:w="1579" w:type="dxa"/>
            <w:vAlign w:val="center"/>
          </w:tcPr>
          <w:p w:rsidR="00D5627B" w:rsidRDefault="00D5627B">
            <w:pPr>
              <w:pStyle w:val="ConsPlusNormal"/>
            </w:pPr>
            <w:r>
              <w:t>1,20</w:t>
            </w:r>
          </w:p>
        </w:tc>
      </w:tr>
      <w:tr w:rsidR="00D5627B">
        <w:tc>
          <w:tcPr>
            <w:tcW w:w="7230" w:type="dxa"/>
            <w:vAlign w:val="center"/>
          </w:tcPr>
          <w:p w:rsidR="00D5627B" w:rsidRDefault="00D5627B">
            <w:pPr>
              <w:pStyle w:val="ConsPlusNormal"/>
            </w:pPr>
            <w:r>
              <w:t>Среднее общее образование</w:t>
            </w:r>
          </w:p>
        </w:tc>
        <w:tc>
          <w:tcPr>
            <w:tcW w:w="1579" w:type="dxa"/>
            <w:vAlign w:val="center"/>
          </w:tcPr>
          <w:p w:rsidR="00D5627B" w:rsidRDefault="00D5627B">
            <w:pPr>
              <w:pStyle w:val="ConsPlusNormal"/>
            </w:pPr>
            <w:r>
              <w:t>1,18</w:t>
            </w:r>
          </w:p>
        </w:tc>
      </w:tr>
    </w:tbl>
    <w:p w:rsidR="00D5627B" w:rsidRDefault="00D5627B">
      <w:pPr>
        <w:pStyle w:val="ConsPlusNormal"/>
        <w:jc w:val="both"/>
      </w:pPr>
    </w:p>
    <w:p w:rsidR="00D5627B" w:rsidRDefault="00D5627B">
      <w:pPr>
        <w:pStyle w:val="ConsPlusNormal"/>
        <w:ind w:firstLine="540"/>
        <w:jc w:val="both"/>
      </w:pPr>
      <w:r>
        <w:t xml:space="preserve">В случаях, когда квалификационные характеристики по должностям служащих не содержат требований о наличии среднего профессионального или высшего образования, повышающие коэффициенты по должностям служащих следует устанавливать за наличие образования в соответствии с квалификационными требованиями, предусмотренными </w:t>
      </w:r>
      <w:hyperlink r:id="rId24" w:history="1">
        <w:r>
          <w:rPr>
            <w:color w:val="0000FF"/>
          </w:rPr>
          <w:t>приказом</w:t>
        </w:r>
      </w:hyperlink>
      <w:r>
        <w:t xml:space="preserve"> Министерства здравоохранения и социального развития Российской Федерации от 26.08.2010 N 761н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w:t>
      </w:r>
      <w:hyperlink r:id="rId25" w:history="1">
        <w:r>
          <w:rPr>
            <w:color w:val="0000FF"/>
          </w:rPr>
          <w:t>постановлением</w:t>
        </w:r>
      </w:hyperlink>
      <w:r>
        <w:t xml:space="preserve"> Министерства труда и социального развития Российской Федерации от 21.08.1998 N 37 "Об утверждении Квалификационного справочника должностей руководителей, специалистов и других служащих".</w:t>
      </w:r>
    </w:p>
    <w:p w:rsidR="00D5627B" w:rsidRDefault="00D5627B">
      <w:pPr>
        <w:pStyle w:val="ConsPlusNormal"/>
        <w:spacing w:before="220"/>
        <w:ind w:firstLine="540"/>
        <w:jc w:val="both"/>
      </w:pPr>
      <w:r>
        <w:t>2.8. Коэффициент территории в организациях, расположенных на территории города Ханты-Мансийска, - 1,0.</w:t>
      </w:r>
    </w:p>
    <w:p w:rsidR="00D5627B" w:rsidRDefault="00D5627B">
      <w:pPr>
        <w:pStyle w:val="ConsPlusNormal"/>
        <w:spacing w:before="220"/>
        <w:ind w:firstLine="540"/>
        <w:jc w:val="both"/>
      </w:pPr>
      <w:r>
        <w:t>2.9. Размер коэффициента специфики работы для должностей руководителей, их заместителей, руководителей структурных подразделений организации, специалистов, служащих указан в таблице 2 настоящего Положения.</w:t>
      </w:r>
    </w:p>
    <w:p w:rsidR="00D5627B" w:rsidRDefault="00D5627B">
      <w:pPr>
        <w:pStyle w:val="ConsPlusNormal"/>
        <w:jc w:val="both"/>
      </w:pPr>
    </w:p>
    <w:p w:rsidR="00D5627B" w:rsidRDefault="00D5627B">
      <w:pPr>
        <w:pStyle w:val="ConsPlusNormal"/>
        <w:jc w:val="right"/>
        <w:outlineLvl w:val="2"/>
      </w:pPr>
      <w:r>
        <w:lastRenderedPageBreak/>
        <w:t>Таблица 2</w:t>
      </w:r>
    </w:p>
    <w:p w:rsidR="00D5627B" w:rsidRDefault="00D5627B">
      <w:pPr>
        <w:pStyle w:val="ConsPlusNormal"/>
        <w:jc w:val="both"/>
      </w:pPr>
    </w:p>
    <w:p w:rsidR="00D5627B" w:rsidRDefault="00D5627B">
      <w:pPr>
        <w:pStyle w:val="ConsPlusTitle"/>
        <w:jc w:val="center"/>
      </w:pPr>
      <w:r>
        <w:t>Размер коэффициента специфики работы для должностей</w:t>
      </w:r>
    </w:p>
    <w:p w:rsidR="00D5627B" w:rsidRDefault="00D5627B">
      <w:pPr>
        <w:pStyle w:val="ConsPlusTitle"/>
        <w:jc w:val="center"/>
      </w:pPr>
      <w:r>
        <w:t>руководителей, их заместителей, руководителей структурных</w:t>
      </w:r>
    </w:p>
    <w:p w:rsidR="00D5627B" w:rsidRDefault="00D5627B">
      <w:pPr>
        <w:pStyle w:val="ConsPlusTitle"/>
        <w:jc w:val="center"/>
      </w:pPr>
      <w:r>
        <w:t>подразделений организации, специалистов, служащих</w:t>
      </w:r>
    </w:p>
    <w:p w:rsidR="00D5627B" w:rsidRDefault="00D5627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10"/>
        <w:gridCol w:w="6521"/>
        <w:gridCol w:w="1841"/>
      </w:tblGrid>
      <w:tr w:rsidR="00D5627B">
        <w:tc>
          <w:tcPr>
            <w:tcW w:w="710" w:type="dxa"/>
          </w:tcPr>
          <w:p w:rsidR="00D5627B" w:rsidRDefault="00D5627B">
            <w:pPr>
              <w:pStyle w:val="ConsPlusNormal"/>
              <w:jc w:val="center"/>
            </w:pPr>
            <w:r>
              <w:t>N п/п</w:t>
            </w:r>
          </w:p>
        </w:tc>
        <w:tc>
          <w:tcPr>
            <w:tcW w:w="6521" w:type="dxa"/>
          </w:tcPr>
          <w:p w:rsidR="00D5627B" w:rsidRDefault="00D5627B">
            <w:pPr>
              <w:pStyle w:val="ConsPlusNormal"/>
              <w:jc w:val="center"/>
            </w:pPr>
            <w:r>
              <w:t>Типы образовательных организаций, виды деятельности и категории работников</w:t>
            </w:r>
          </w:p>
        </w:tc>
        <w:tc>
          <w:tcPr>
            <w:tcW w:w="1841" w:type="dxa"/>
          </w:tcPr>
          <w:p w:rsidR="00D5627B" w:rsidRDefault="00D5627B">
            <w:pPr>
              <w:pStyle w:val="ConsPlusNormal"/>
              <w:jc w:val="center"/>
            </w:pPr>
            <w:r>
              <w:t>Размер коэффициента специфики работы</w:t>
            </w:r>
          </w:p>
        </w:tc>
      </w:tr>
      <w:tr w:rsidR="00D5627B">
        <w:tc>
          <w:tcPr>
            <w:tcW w:w="710" w:type="dxa"/>
          </w:tcPr>
          <w:p w:rsidR="00D5627B" w:rsidRDefault="00D5627B">
            <w:pPr>
              <w:pStyle w:val="ConsPlusNormal"/>
              <w:jc w:val="center"/>
            </w:pPr>
            <w:r>
              <w:t>1</w:t>
            </w:r>
          </w:p>
        </w:tc>
        <w:tc>
          <w:tcPr>
            <w:tcW w:w="6521" w:type="dxa"/>
          </w:tcPr>
          <w:p w:rsidR="00D5627B" w:rsidRDefault="00D5627B">
            <w:pPr>
              <w:pStyle w:val="ConsPlusNormal"/>
              <w:jc w:val="center"/>
            </w:pPr>
            <w:r>
              <w:t>2</w:t>
            </w:r>
          </w:p>
        </w:tc>
        <w:tc>
          <w:tcPr>
            <w:tcW w:w="1841" w:type="dxa"/>
          </w:tcPr>
          <w:p w:rsidR="00D5627B" w:rsidRDefault="00D5627B">
            <w:pPr>
              <w:pStyle w:val="ConsPlusNormal"/>
              <w:jc w:val="center"/>
            </w:pPr>
            <w:r>
              <w:t>3</w:t>
            </w:r>
          </w:p>
        </w:tc>
      </w:tr>
      <w:tr w:rsidR="00D5627B">
        <w:tc>
          <w:tcPr>
            <w:tcW w:w="9072" w:type="dxa"/>
            <w:gridSpan w:val="3"/>
          </w:tcPr>
          <w:p w:rsidR="00D5627B" w:rsidRDefault="00D5627B">
            <w:pPr>
              <w:pStyle w:val="ConsPlusNormal"/>
              <w:jc w:val="center"/>
              <w:outlineLvl w:val="3"/>
            </w:pPr>
            <w:r>
              <w:t>1. Дошкольные образовательные организации</w:t>
            </w:r>
          </w:p>
        </w:tc>
      </w:tr>
      <w:tr w:rsidR="00D5627B">
        <w:tc>
          <w:tcPr>
            <w:tcW w:w="710" w:type="dxa"/>
            <w:vMerge w:val="restart"/>
          </w:tcPr>
          <w:p w:rsidR="00D5627B" w:rsidRDefault="00D5627B">
            <w:pPr>
              <w:pStyle w:val="ConsPlusNormal"/>
            </w:pPr>
            <w:r>
              <w:t>1.1.</w:t>
            </w:r>
          </w:p>
        </w:tc>
        <w:tc>
          <w:tcPr>
            <w:tcW w:w="6521" w:type="dxa"/>
            <w:tcBorders>
              <w:bottom w:val="nil"/>
            </w:tcBorders>
          </w:tcPr>
          <w:p w:rsidR="00D5627B" w:rsidRDefault="00D5627B">
            <w:pPr>
              <w:pStyle w:val="ConsPlusNormal"/>
            </w:pPr>
            <w:r>
              <w:t>Работа в дошкольной образовательной организации:</w:t>
            </w:r>
          </w:p>
        </w:tc>
        <w:tc>
          <w:tcPr>
            <w:tcW w:w="1841" w:type="dxa"/>
            <w:tcBorders>
              <w:bottom w:val="nil"/>
            </w:tcBorders>
          </w:tcPr>
          <w:p w:rsidR="00D5627B" w:rsidRDefault="00D5627B">
            <w:pPr>
              <w:pStyle w:val="ConsPlusNormal"/>
            </w:pPr>
          </w:p>
        </w:tc>
      </w:tr>
      <w:tr w:rsidR="00D5627B">
        <w:tblPrEx>
          <w:tblBorders>
            <w:insideH w:val="nil"/>
          </w:tblBorders>
        </w:tblPrEx>
        <w:tc>
          <w:tcPr>
            <w:tcW w:w="710" w:type="dxa"/>
            <w:vMerge/>
          </w:tcPr>
          <w:p w:rsidR="00D5627B" w:rsidRDefault="00D5627B"/>
        </w:tc>
        <w:tc>
          <w:tcPr>
            <w:tcW w:w="6521" w:type="dxa"/>
            <w:tcBorders>
              <w:top w:val="nil"/>
              <w:bottom w:val="nil"/>
            </w:tcBorders>
          </w:tcPr>
          <w:p w:rsidR="00D5627B" w:rsidRDefault="00D5627B">
            <w:pPr>
              <w:pStyle w:val="ConsPlusNormal"/>
            </w:pPr>
            <w:r>
              <w:t>специалистов (кроме педагогических работников);</w:t>
            </w:r>
          </w:p>
        </w:tc>
        <w:tc>
          <w:tcPr>
            <w:tcW w:w="1841" w:type="dxa"/>
            <w:tcBorders>
              <w:top w:val="nil"/>
              <w:bottom w:val="nil"/>
            </w:tcBorders>
          </w:tcPr>
          <w:p w:rsidR="00D5627B" w:rsidRDefault="00D5627B">
            <w:pPr>
              <w:pStyle w:val="ConsPlusNormal"/>
            </w:pPr>
            <w:r>
              <w:t>0,2</w:t>
            </w:r>
          </w:p>
        </w:tc>
      </w:tr>
      <w:tr w:rsidR="00D5627B">
        <w:tc>
          <w:tcPr>
            <w:tcW w:w="710" w:type="dxa"/>
            <w:vMerge/>
          </w:tcPr>
          <w:p w:rsidR="00D5627B" w:rsidRDefault="00D5627B"/>
        </w:tc>
        <w:tc>
          <w:tcPr>
            <w:tcW w:w="6521" w:type="dxa"/>
            <w:tcBorders>
              <w:top w:val="nil"/>
            </w:tcBorders>
          </w:tcPr>
          <w:p w:rsidR="00D5627B" w:rsidRDefault="00D5627B">
            <w:pPr>
              <w:pStyle w:val="ConsPlusNormal"/>
            </w:pPr>
            <w:r>
              <w:t>служащих</w:t>
            </w:r>
          </w:p>
        </w:tc>
        <w:tc>
          <w:tcPr>
            <w:tcW w:w="1841" w:type="dxa"/>
            <w:tcBorders>
              <w:top w:val="nil"/>
            </w:tcBorders>
          </w:tcPr>
          <w:p w:rsidR="00D5627B" w:rsidRDefault="00D5627B">
            <w:pPr>
              <w:pStyle w:val="ConsPlusNormal"/>
            </w:pPr>
            <w:r>
              <w:t>0,18</w:t>
            </w:r>
          </w:p>
        </w:tc>
      </w:tr>
      <w:tr w:rsidR="00D5627B">
        <w:tc>
          <w:tcPr>
            <w:tcW w:w="710" w:type="dxa"/>
          </w:tcPr>
          <w:p w:rsidR="00D5627B" w:rsidRDefault="00D5627B">
            <w:pPr>
              <w:pStyle w:val="ConsPlusNormal"/>
            </w:pPr>
            <w:r>
              <w:t>1.2.</w:t>
            </w:r>
          </w:p>
        </w:tc>
        <w:tc>
          <w:tcPr>
            <w:tcW w:w="6521" w:type="dxa"/>
          </w:tcPr>
          <w:p w:rsidR="00D5627B" w:rsidRDefault="00D5627B">
            <w:pPr>
              <w:pStyle w:val="ConsPlusNormal"/>
            </w:pPr>
            <w:r>
              <w:t>Работа помощника воспитателя, младшего воспитателя в разновозрастной группе</w:t>
            </w:r>
          </w:p>
        </w:tc>
        <w:tc>
          <w:tcPr>
            <w:tcW w:w="1841" w:type="dxa"/>
          </w:tcPr>
          <w:p w:rsidR="00D5627B" w:rsidRDefault="00D5627B">
            <w:pPr>
              <w:pStyle w:val="ConsPlusNormal"/>
            </w:pPr>
            <w:r>
              <w:t>0,05</w:t>
            </w:r>
          </w:p>
        </w:tc>
      </w:tr>
      <w:tr w:rsidR="00D5627B">
        <w:tc>
          <w:tcPr>
            <w:tcW w:w="710" w:type="dxa"/>
          </w:tcPr>
          <w:p w:rsidR="00D5627B" w:rsidRDefault="00D5627B">
            <w:pPr>
              <w:pStyle w:val="ConsPlusNormal"/>
            </w:pPr>
            <w:r>
              <w:t>1.3.</w:t>
            </w:r>
          </w:p>
        </w:tc>
        <w:tc>
          <w:tcPr>
            <w:tcW w:w="6521" w:type="dxa"/>
          </w:tcPr>
          <w:p w:rsidR="00D5627B" w:rsidRDefault="00D5627B">
            <w:pPr>
              <w:pStyle w:val="ConsPlusNormal"/>
            </w:pPr>
            <w:r>
              <w:t>Работа педагогического работника за руководство методическими объединениями (коэффициент применяется на ставку работы)</w:t>
            </w:r>
          </w:p>
        </w:tc>
        <w:tc>
          <w:tcPr>
            <w:tcW w:w="1841" w:type="dxa"/>
          </w:tcPr>
          <w:p w:rsidR="00D5627B" w:rsidRDefault="00D5627B">
            <w:pPr>
              <w:pStyle w:val="ConsPlusNormal"/>
            </w:pPr>
            <w:r>
              <w:t>0,05</w:t>
            </w:r>
          </w:p>
        </w:tc>
      </w:tr>
      <w:tr w:rsidR="00D5627B">
        <w:tc>
          <w:tcPr>
            <w:tcW w:w="710" w:type="dxa"/>
          </w:tcPr>
          <w:p w:rsidR="00D5627B" w:rsidRDefault="00D5627B">
            <w:pPr>
              <w:pStyle w:val="ConsPlusNormal"/>
            </w:pPr>
            <w:r>
              <w:t>1.4.</w:t>
            </w:r>
          </w:p>
        </w:tc>
        <w:tc>
          <w:tcPr>
            <w:tcW w:w="6521" w:type="dxa"/>
          </w:tcPr>
          <w:p w:rsidR="00D5627B" w:rsidRDefault="00D5627B">
            <w:pPr>
              <w:pStyle w:val="ConsPlusNormal"/>
            </w:pPr>
            <w:r>
              <w:t>Работа в группах для детей с туберкулезной интоксикацией</w:t>
            </w:r>
          </w:p>
        </w:tc>
        <w:tc>
          <w:tcPr>
            <w:tcW w:w="1841" w:type="dxa"/>
          </w:tcPr>
          <w:p w:rsidR="00D5627B" w:rsidRDefault="00D5627B">
            <w:pPr>
              <w:pStyle w:val="ConsPlusNormal"/>
            </w:pPr>
            <w:r>
              <w:t>0,1</w:t>
            </w:r>
          </w:p>
        </w:tc>
      </w:tr>
      <w:tr w:rsidR="00D5627B">
        <w:tc>
          <w:tcPr>
            <w:tcW w:w="710" w:type="dxa"/>
          </w:tcPr>
          <w:p w:rsidR="00D5627B" w:rsidRDefault="00D5627B">
            <w:pPr>
              <w:pStyle w:val="ConsPlusNormal"/>
            </w:pPr>
            <w:r>
              <w:t>1.5.</w:t>
            </w:r>
          </w:p>
        </w:tc>
        <w:tc>
          <w:tcPr>
            <w:tcW w:w="6521" w:type="dxa"/>
          </w:tcPr>
          <w:p w:rsidR="00D5627B" w:rsidRDefault="00D5627B">
            <w:pPr>
              <w:pStyle w:val="ConsPlusNormal"/>
            </w:pPr>
            <w:r>
              <w:t>Работа в группах с детьми, относящимися к категории коренных малочисленных народов Севера (далее - КМНС), с преподаванием национальных языков (коэффициент применяется по факту нагрузки)</w:t>
            </w:r>
          </w:p>
        </w:tc>
        <w:tc>
          <w:tcPr>
            <w:tcW w:w="1841" w:type="dxa"/>
            <w:vMerge w:val="restart"/>
          </w:tcPr>
          <w:p w:rsidR="00D5627B" w:rsidRDefault="00D5627B">
            <w:pPr>
              <w:pStyle w:val="ConsPlusNormal"/>
            </w:pPr>
            <w:r>
              <w:t>0,1</w:t>
            </w:r>
          </w:p>
        </w:tc>
      </w:tr>
      <w:tr w:rsidR="00D5627B">
        <w:tc>
          <w:tcPr>
            <w:tcW w:w="710" w:type="dxa"/>
          </w:tcPr>
          <w:p w:rsidR="00D5627B" w:rsidRDefault="00D5627B">
            <w:pPr>
              <w:pStyle w:val="ConsPlusNormal"/>
            </w:pPr>
            <w:r>
              <w:t>1.6.</w:t>
            </w:r>
          </w:p>
        </w:tc>
        <w:tc>
          <w:tcPr>
            <w:tcW w:w="6521" w:type="dxa"/>
          </w:tcPr>
          <w:p w:rsidR="00D5627B" w:rsidRDefault="00D5627B">
            <w:pPr>
              <w:pStyle w:val="ConsPlusNormal"/>
            </w:pPr>
            <w:r>
              <w:t>Работа педагогического работника в группах комбинированной направленности, реализующих совместное образование здоровых детей и детей с ограниченными возможностями здоровья (коэффициент применяется по факту нагрузки)</w:t>
            </w:r>
          </w:p>
        </w:tc>
        <w:tc>
          <w:tcPr>
            <w:tcW w:w="1841" w:type="dxa"/>
            <w:vMerge/>
          </w:tcPr>
          <w:p w:rsidR="00D5627B" w:rsidRDefault="00D5627B"/>
        </w:tc>
      </w:tr>
      <w:tr w:rsidR="00D5627B">
        <w:tc>
          <w:tcPr>
            <w:tcW w:w="710" w:type="dxa"/>
          </w:tcPr>
          <w:p w:rsidR="00D5627B" w:rsidRDefault="00D5627B">
            <w:pPr>
              <w:pStyle w:val="ConsPlusNormal"/>
            </w:pPr>
            <w:r>
              <w:t>1.7.</w:t>
            </w:r>
          </w:p>
        </w:tc>
        <w:tc>
          <w:tcPr>
            <w:tcW w:w="6521" w:type="dxa"/>
          </w:tcPr>
          <w:p w:rsidR="00D5627B" w:rsidRDefault="00D5627B">
            <w:pPr>
              <w:pStyle w:val="ConsPlusNormal"/>
            </w:pPr>
            <w:r>
              <w:t>Работа в группах компенсирующей направленности (коэффициент применяется по факту нагрузки) (за исключением групп, созданных в общеобразовательной организации для обучающихся с ограниченными возможностями здоровья)</w:t>
            </w:r>
          </w:p>
        </w:tc>
        <w:tc>
          <w:tcPr>
            <w:tcW w:w="1841" w:type="dxa"/>
            <w:vMerge/>
          </w:tcPr>
          <w:p w:rsidR="00D5627B" w:rsidRDefault="00D5627B"/>
        </w:tc>
      </w:tr>
      <w:tr w:rsidR="00D5627B">
        <w:tc>
          <w:tcPr>
            <w:tcW w:w="710" w:type="dxa"/>
          </w:tcPr>
          <w:p w:rsidR="00D5627B" w:rsidRDefault="00D5627B">
            <w:pPr>
              <w:pStyle w:val="ConsPlusNormal"/>
            </w:pPr>
            <w:r>
              <w:t>1.8.</w:t>
            </w:r>
          </w:p>
        </w:tc>
        <w:tc>
          <w:tcPr>
            <w:tcW w:w="6521" w:type="dxa"/>
          </w:tcPr>
          <w:p w:rsidR="00D5627B" w:rsidRDefault="00D5627B">
            <w:pPr>
              <w:pStyle w:val="ConsPlusNormal"/>
            </w:pPr>
            <w:r>
              <w:t>Работа педагогического работника, связанная со следующими видами деятельности (коэффициент применяется по факту нагрузки):</w:t>
            </w:r>
          </w:p>
          <w:p w:rsidR="00D5627B" w:rsidRDefault="00D5627B">
            <w:pPr>
              <w:pStyle w:val="ConsPlusNormal"/>
            </w:pPr>
            <w:r>
              <w:t>работа в разновозрастной группе;</w:t>
            </w:r>
          </w:p>
          <w:p w:rsidR="00D5627B" w:rsidRDefault="00D5627B">
            <w:pPr>
              <w:pStyle w:val="ConsPlusNormal"/>
            </w:pPr>
            <w:r>
              <w:t>работа с детьми раннего возраста (с 2 месяцев до 3 лет)</w:t>
            </w:r>
          </w:p>
        </w:tc>
        <w:tc>
          <w:tcPr>
            <w:tcW w:w="1841" w:type="dxa"/>
            <w:vMerge/>
          </w:tcPr>
          <w:p w:rsidR="00D5627B" w:rsidRDefault="00D5627B"/>
        </w:tc>
      </w:tr>
      <w:tr w:rsidR="00D5627B">
        <w:tc>
          <w:tcPr>
            <w:tcW w:w="710" w:type="dxa"/>
          </w:tcPr>
          <w:p w:rsidR="00D5627B" w:rsidRDefault="00D5627B">
            <w:pPr>
              <w:pStyle w:val="ConsPlusNormal"/>
            </w:pPr>
            <w:r>
              <w:t>1.9.</w:t>
            </w:r>
          </w:p>
        </w:tc>
        <w:tc>
          <w:tcPr>
            <w:tcW w:w="6521" w:type="dxa"/>
          </w:tcPr>
          <w:p w:rsidR="00D5627B" w:rsidRDefault="00D5627B">
            <w:pPr>
              <w:pStyle w:val="ConsPlusNormal"/>
            </w:pPr>
            <w:r>
              <w:t>За осуществление педагогического процесса во время занятий и режимных моментов помощнику воспитателя, младшему воспитателю (коэффициент применяется на ставку работы)</w:t>
            </w:r>
          </w:p>
        </w:tc>
        <w:tc>
          <w:tcPr>
            <w:tcW w:w="1841" w:type="dxa"/>
            <w:vMerge/>
          </w:tcPr>
          <w:p w:rsidR="00D5627B" w:rsidRDefault="00D5627B"/>
        </w:tc>
      </w:tr>
      <w:tr w:rsidR="00D5627B">
        <w:tc>
          <w:tcPr>
            <w:tcW w:w="710" w:type="dxa"/>
          </w:tcPr>
          <w:p w:rsidR="00D5627B" w:rsidRDefault="00D5627B">
            <w:pPr>
              <w:pStyle w:val="ConsPlusNormal"/>
            </w:pPr>
            <w:r>
              <w:t>1.10.</w:t>
            </w:r>
          </w:p>
        </w:tc>
        <w:tc>
          <w:tcPr>
            <w:tcW w:w="6521" w:type="dxa"/>
          </w:tcPr>
          <w:p w:rsidR="00D5627B" w:rsidRDefault="00D5627B">
            <w:pPr>
              <w:pStyle w:val="ConsPlusNormal"/>
            </w:pPr>
            <w:r>
              <w:t xml:space="preserve">Работа педагогического работника (кроме воспитателей) по организации развивающей предметно-пространственной среды в </w:t>
            </w:r>
            <w:r>
              <w:lastRenderedPageBreak/>
              <w:t>соответствии с реализуемой образовательной программой</w:t>
            </w:r>
          </w:p>
        </w:tc>
        <w:tc>
          <w:tcPr>
            <w:tcW w:w="1841" w:type="dxa"/>
          </w:tcPr>
          <w:p w:rsidR="00D5627B" w:rsidRDefault="00D5627B">
            <w:pPr>
              <w:pStyle w:val="ConsPlusNormal"/>
            </w:pPr>
            <w:r>
              <w:lastRenderedPageBreak/>
              <w:t>0,3</w:t>
            </w:r>
          </w:p>
        </w:tc>
      </w:tr>
      <w:tr w:rsidR="00D5627B">
        <w:tc>
          <w:tcPr>
            <w:tcW w:w="710" w:type="dxa"/>
          </w:tcPr>
          <w:p w:rsidR="00D5627B" w:rsidRDefault="00D5627B">
            <w:pPr>
              <w:pStyle w:val="ConsPlusNormal"/>
            </w:pPr>
            <w:r>
              <w:lastRenderedPageBreak/>
              <w:t>1.11.</w:t>
            </w:r>
          </w:p>
        </w:tc>
        <w:tc>
          <w:tcPr>
            <w:tcW w:w="6521" w:type="dxa"/>
          </w:tcPr>
          <w:p w:rsidR="00D5627B" w:rsidRDefault="00D5627B">
            <w:pPr>
              <w:pStyle w:val="ConsPlusNormal"/>
            </w:pPr>
            <w:r>
              <w:t>Работа воспитателя по организации развивающей предметно-пространственной среды в соответствии с реализуемой образовательной программой</w:t>
            </w:r>
          </w:p>
        </w:tc>
        <w:tc>
          <w:tcPr>
            <w:tcW w:w="1841" w:type="dxa"/>
          </w:tcPr>
          <w:p w:rsidR="00D5627B" w:rsidRDefault="00D5627B">
            <w:pPr>
              <w:pStyle w:val="ConsPlusNormal"/>
            </w:pPr>
            <w:r>
              <w:t>0,5</w:t>
            </w:r>
          </w:p>
        </w:tc>
      </w:tr>
      <w:tr w:rsidR="00D5627B">
        <w:tc>
          <w:tcPr>
            <w:tcW w:w="710" w:type="dxa"/>
          </w:tcPr>
          <w:p w:rsidR="00D5627B" w:rsidRDefault="00D5627B">
            <w:pPr>
              <w:pStyle w:val="ConsPlusNormal"/>
            </w:pPr>
            <w:r>
              <w:t>1.12.</w:t>
            </w:r>
          </w:p>
        </w:tc>
        <w:tc>
          <w:tcPr>
            <w:tcW w:w="6521" w:type="dxa"/>
          </w:tcPr>
          <w:p w:rsidR="00D5627B" w:rsidRDefault="00D5627B">
            <w:pPr>
              <w:pStyle w:val="ConsPlusNormal"/>
            </w:pPr>
            <w:r>
              <w:t>Работа педагогического работника, связанная с заведованием логопедическим пунктом (коэффициент применяется на ставку работы)</w:t>
            </w:r>
          </w:p>
        </w:tc>
        <w:tc>
          <w:tcPr>
            <w:tcW w:w="1841" w:type="dxa"/>
            <w:vMerge w:val="restart"/>
          </w:tcPr>
          <w:p w:rsidR="00D5627B" w:rsidRDefault="00D5627B">
            <w:pPr>
              <w:pStyle w:val="ConsPlusNormal"/>
            </w:pPr>
            <w:r>
              <w:t>0,1</w:t>
            </w:r>
          </w:p>
        </w:tc>
      </w:tr>
      <w:tr w:rsidR="00D5627B">
        <w:tc>
          <w:tcPr>
            <w:tcW w:w="710" w:type="dxa"/>
          </w:tcPr>
          <w:p w:rsidR="00D5627B" w:rsidRDefault="00D5627B">
            <w:pPr>
              <w:pStyle w:val="ConsPlusNormal"/>
            </w:pPr>
            <w:r>
              <w:t>1.13.</w:t>
            </w:r>
          </w:p>
        </w:tc>
        <w:tc>
          <w:tcPr>
            <w:tcW w:w="6521" w:type="dxa"/>
          </w:tcPr>
          <w:p w:rsidR="00D5627B" w:rsidRDefault="00D5627B">
            <w:pPr>
              <w:pStyle w:val="ConsPlusNormal"/>
            </w:pPr>
            <w:r>
              <w:t>Работа педагогического работника в дошкольной образовательной организации</w:t>
            </w:r>
          </w:p>
        </w:tc>
        <w:tc>
          <w:tcPr>
            <w:tcW w:w="1841" w:type="dxa"/>
            <w:vMerge/>
          </w:tcPr>
          <w:p w:rsidR="00D5627B" w:rsidRDefault="00D5627B"/>
        </w:tc>
      </w:tr>
      <w:tr w:rsidR="00D5627B">
        <w:tc>
          <w:tcPr>
            <w:tcW w:w="9072" w:type="dxa"/>
            <w:gridSpan w:val="3"/>
          </w:tcPr>
          <w:p w:rsidR="00D5627B" w:rsidRDefault="00D5627B">
            <w:pPr>
              <w:pStyle w:val="ConsPlusNormal"/>
              <w:jc w:val="center"/>
              <w:outlineLvl w:val="3"/>
            </w:pPr>
            <w:r>
              <w:t>2. Общеобразовательные организации</w:t>
            </w:r>
          </w:p>
        </w:tc>
      </w:tr>
      <w:tr w:rsidR="00D5627B">
        <w:tc>
          <w:tcPr>
            <w:tcW w:w="710" w:type="dxa"/>
            <w:vMerge w:val="restart"/>
          </w:tcPr>
          <w:p w:rsidR="00D5627B" w:rsidRDefault="00D5627B">
            <w:pPr>
              <w:pStyle w:val="ConsPlusNormal"/>
            </w:pPr>
            <w:r>
              <w:t>2.1.</w:t>
            </w:r>
          </w:p>
        </w:tc>
        <w:tc>
          <w:tcPr>
            <w:tcW w:w="6521" w:type="dxa"/>
            <w:tcBorders>
              <w:bottom w:val="nil"/>
            </w:tcBorders>
          </w:tcPr>
          <w:p w:rsidR="00D5627B" w:rsidRDefault="00D5627B">
            <w:pPr>
              <w:pStyle w:val="ConsPlusNormal"/>
            </w:pPr>
            <w:r>
              <w:t>Работа в общеобразовательной организации:</w:t>
            </w:r>
          </w:p>
        </w:tc>
        <w:tc>
          <w:tcPr>
            <w:tcW w:w="1841" w:type="dxa"/>
            <w:tcBorders>
              <w:bottom w:val="nil"/>
            </w:tcBorders>
          </w:tcPr>
          <w:p w:rsidR="00D5627B" w:rsidRDefault="00D5627B">
            <w:pPr>
              <w:pStyle w:val="ConsPlusNormal"/>
            </w:pPr>
          </w:p>
        </w:tc>
      </w:tr>
      <w:tr w:rsidR="00D5627B">
        <w:tblPrEx>
          <w:tblBorders>
            <w:insideH w:val="nil"/>
          </w:tblBorders>
        </w:tblPrEx>
        <w:tc>
          <w:tcPr>
            <w:tcW w:w="710" w:type="dxa"/>
            <w:vMerge/>
          </w:tcPr>
          <w:p w:rsidR="00D5627B" w:rsidRDefault="00D5627B"/>
        </w:tc>
        <w:tc>
          <w:tcPr>
            <w:tcW w:w="6521" w:type="dxa"/>
            <w:tcBorders>
              <w:top w:val="nil"/>
              <w:bottom w:val="nil"/>
            </w:tcBorders>
          </w:tcPr>
          <w:p w:rsidR="00D5627B" w:rsidRDefault="00D5627B">
            <w:pPr>
              <w:pStyle w:val="ConsPlusNormal"/>
            </w:pPr>
            <w:r>
              <w:t>специалистов (кроме педагогических работников);</w:t>
            </w:r>
          </w:p>
        </w:tc>
        <w:tc>
          <w:tcPr>
            <w:tcW w:w="1841" w:type="dxa"/>
            <w:tcBorders>
              <w:top w:val="nil"/>
              <w:bottom w:val="nil"/>
            </w:tcBorders>
          </w:tcPr>
          <w:p w:rsidR="00D5627B" w:rsidRDefault="00D5627B">
            <w:pPr>
              <w:pStyle w:val="ConsPlusNormal"/>
            </w:pPr>
            <w:r>
              <w:t>0,2</w:t>
            </w:r>
          </w:p>
        </w:tc>
      </w:tr>
      <w:tr w:rsidR="00D5627B">
        <w:tc>
          <w:tcPr>
            <w:tcW w:w="710" w:type="dxa"/>
            <w:vMerge/>
          </w:tcPr>
          <w:p w:rsidR="00D5627B" w:rsidRDefault="00D5627B"/>
        </w:tc>
        <w:tc>
          <w:tcPr>
            <w:tcW w:w="6521" w:type="dxa"/>
            <w:tcBorders>
              <w:top w:val="nil"/>
            </w:tcBorders>
          </w:tcPr>
          <w:p w:rsidR="00D5627B" w:rsidRDefault="00D5627B">
            <w:pPr>
              <w:pStyle w:val="ConsPlusNormal"/>
            </w:pPr>
            <w:r>
              <w:t>служащих</w:t>
            </w:r>
          </w:p>
        </w:tc>
        <w:tc>
          <w:tcPr>
            <w:tcW w:w="1841" w:type="dxa"/>
            <w:tcBorders>
              <w:top w:val="nil"/>
            </w:tcBorders>
          </w:tcPr>
          <w:p w:rsidR="00D5627B" w:rsidRDefault="00D5627B">
            <w:pPr>
              <w:pStyle w:val="ConsPlusNormal"/>
            </w:pPr>
            <w:r>
              <w:t>0,18</w:t>
            </w:r>
          </w:p>
        </w:tc>
      </w:tr>
      <w:tr w:rsidR="00D5627B">
        <w:tc>
          <w:tcPr>
            <w:tcW w:w="710" w:type="dxa"/>
            <w:vMerge w:val="restart"/>
          </w:tcPr>
          <w:p w:rsidR="00D5627B" w:rsidRDefault="00D5627B">
            <w:pPr>
              <w:pStyle w:val="ConsPlusNormal"/>
            </w:pPr>
            <w:r>
              <w:t>2.2.</w:t>
            </w:r>
          </w:p>
        </w:tc>
        <w:tc>
          <w:tcPr>
            <w:tcW w:w="6521" w:type="dxa"/>
          </w:tcPr>
          <w:p w:rsidR="00D5627B" w:rsidRDefault="00D5627B">
            <w:pPr>
              <w:pStyle w:val="ConsPlusNormal"/>
            </w:pPr>
            <w:r>
              <w:t>Работа педагогического работника, связанная со следующими видами деятельности:</w:t>
            </w:r>
          </w:p>
        </w:tc>
        <w:tc>
          <w:tcPr>
            <w:tcW w:w="1841" w:type="dxa"/>
            <w:vMerge w:val="restart"/>
          </w:tcPr>
          <w:p w:rsidR="00D5627B" w:rsidRDefault="00D5627B">
            <w:pPr>
              <w:pStyle w:val="ConsPlusNormal"/>
            </w:pPr>
            <w:r>
              <w:t>0,05</w:t>
            </w:r>
          </w:p>
        </w:tc>
      </w:tr>
      <w:tr w:rsidR="00D5627B">
        <w:tc>
          <w:tcPr>
            <w:tcW w:w="710" w:type="dxa"/>
            <w:vMerge/>
          </w:tcPr>
          <w:p w:rsidR="00D5627B" w:rsidRDefault="00D5627B"/>
        </w:tc>
        <w:tc>
          <w:tcPr>
            <w:tcW w:w="6521" w:type="dxa"/>
          </w:tcPr>
          <w:p w:rsidR="00D5627B" w:rsidRDefault="00D5627B">
            <w:pPr>
              <w:pStyle w:val="ConsPlusNormal"/>
            </w:pPr>
            <w:r>
              <w:t>работа в кабинетах (лабораториях) (за проведение лабораторных и практических работ) биологии, физики, химии, информатики, в том числе лаборантам (коэффициент применяется на ставку работы)</w:t>
            </w:r>
          </w:p>
        </w:tc>
        <w:tc>
          <w:tcPr>
            <w:tcW w:w="1841" w:type="dxa"/>
            <w:vMerge/>
          </w:tcPr>
          <w:p w:rsidR="00D5627B" w:rsidRDefault="00D5627B"/>
        </w:tc>
      </w:tr>
      <w:tr w:rsidR="00D5627B">
        <w:tc>
          <w:tcPr>
            <w:tcW w:w="710" w:type="dxa"/>
            <w:vMerge/>
          </w:tcPr>
          <w:p w:rsidR="00D5627B" w:rsidRDefault="00D5627B"/>
        </w:tc>
        <w:tc>
          <w:tcPr>
            <w:tcW w:w="6521" w:type="dxa"/>
          </w:tcPr>
          <w:p w:rsidR="00D5627B" w:rsidRDefault="00D5627B">
            <w:pPr>
              <w:pStyle w:val="ConsPlusNormal"/>
            </w:pPr>
            <w:r>
              <w:t>проверка тетрадей для учителей физики, химии, географии, истории, черчения, биологии (коэффициент применяется по факту нагрузки)</w:t>
            </w:r>
          </w:p>
        </w:tc>
        <w:tc>
          <w:tcPr>
            <w:tcW w:w="1841" w:type="dxa"/>
            <w:vMerge/>
          </w:tcPr>
          <w:p w:rsidR="00D5627B" w:rsidRDefault="00D5627B"/>
        </w:tc>
      </w:tr>
      <w:tr w:rsidR="00D5627B">
        <w:tc>
          <w:tcPr>
            <w:tcW w:w="710" w:type="dxa"/>
            <w:vMerge/>
          </w:tcPr>
          <w:p w:rsidR="00D5627B" w:rsidRDefault="00D5627B"/>
        </w:tc>
        <w:tc>
          <w:tcPr>
            <w:tcW w:w="6521" w:type="dxa"/>
          </w:tcPr>
          <w:p w:rsidR="00D5627B" w:rsidRDefault="00D5627B">
            <w:pPr>
              <w:pStyle w:val="ConsPlusNormal"/>
            </w:pPr>
            <w:r>
              <w:t>проверка тетрадей для учителей начальных классов, литературы, русского языка, математики, иностранных языков, языков КМНС (коэффициент применяется по факту нагрузки)</w:t>
            </w:r>
          </w:p>
        </w:tc>
        <w:tc>
          <w:tcPr>
            <w:tcW w:w="1841" w:type="dxa"/>
          </w:tcPr>
          <w:p w:rsidR="00D5627B" w:rsidRDefault="00D5627B">
            <w:pPr>
              <w:pStyle w:val="ConsPlusNormal"/>
            </w:pPr>
            <w:r>
              <w:t>0,1</w:t>
            </w:r>
          </w:p>
        </w:tc>
      </w:tr>
      <w:tr w:rsidR="00D5627B">
        <w:tc>
          <w:tcPr>
            <w:tcW w:w="710" w:type="dxa"/>
          </w:tcPr>
          <w:p w:rsidR="00D5627B" w:rsidRDefault="00D5627B">
            <w:pPr>
              <w:pStyle w:val="ConsPlusNormal"/>
            </w:pPr>
            <w:r>
              <w:t>2.3.</w:t>
            </w:r>
          </w:p>
        </w:tc>
        <w:tc>
          <w:tcPr>
            <w:tcW w:w="6521" w:type="dxa"/>
          </w:tcPr>
          <w:p w:rsidR="00D5627B" w:rsidRDefault="00D5627B">
            <w:pPr>
              <w:pStyle w:val="ConsPlusNormal"/>
            </w:pPr>
            <w:r>
              <w:t>Работа помощника воспитателя, младшего воспитателя в разновозрастной дошкольной группе</w:t>
            </w:r>
          </w:p>
        </w:tc>
        <w:tc>
          <w:tcPr>
            <w:tcW w:w="1841" w:type="dxa"/>
            <w:vMerge w:val="restart"/>
          </w:tcPr>
          <w:p w:rsidR="00D5627B" w:rsidRDefault="00D5627B">
            <w:pPr>
              <w:pStyle w:val="ConsPlusNormal"/>
            </w:pPr>
            <w:r>
              <w:t>0,05</w:t>
            </w:r>
          </w:p>
        </w:tc>
      </w:tr>
      <w:tr w:rsidR="00D5627B">
        <w:tc>
          <w:tcPr>
            <w:tcW w:w="710" w:type="dxa"/>
          </w:tcPr>
          <w:p w:rsidR="00D5627B" w:rsidRDefault="00D5627B">
            <w:pPr>
              <w:pStyle w:val="ConsPlusNormal"/>
            </w:pPr>
            <w:r>
              <w:t>2.4.</w:t>
            </w:r>
          </w:p>
        </w:tc>
        <w:tc>
          <w:tcPr>
            <w:tcW w:w="6521" w:type="dxa"/>
          </w:tcPr>
          <w:p w:rsidR="00D5627B" w:rsidRDefault="00D5627B">
            <w:pPr>
              <w:pStyle w:val="ConsPlusNormal"/>
            </w:pPr>
            <w:r>
              <w:t>Заведующим библиотекой и библиотечным работникам за работу с учебным фондом (коэффициент применяется на ставку работы)</w:t>
            </w:r>
          </w:p>
        </w:tc>
        <w:tc>
          <w:tcPr>
            <w:tcW w:w="1841" w:type="dxa"/>
            <w:vMerge/>
          </w:tcPr>
          <w:p w:rsidR="00D5627B" w:rsidRDefault="00D5627B"/>
        </w:tc>
      </w:tr>
      <w:tr w:rsidR="00D5627B">
        <w:tc>
          <w:tcPr>
            <w:tcW w:w="710" w:type="dxa"/>
          </w:tcPr>
          <w:p w:rsidR="00D5627B" w:rsidRDefault="00D5627B">
            <w:pPr>
              <w:pStyle w:val="ConsPlusNormal"/>
            </w:pPr>
            <w:r>
              <w:t>2.5.</w:t>
            </w:r>
          </w:p>
        </w:tc>
        <w:tc>
          <w:tcPr>
            <w:tcW w:w="6521" w:type="dxa"/>
          </w:tcPr>
          <w:p w:rsidR="00D5627B" w:rsidRDefault="00D5627B">
            <w:pPr>
              <w:pStyle w:val="ConsPlusNormal"/>
            </w:pPr>
            <w:r>
              <w:t>Работа библиотечных работников, связанная с проведением библиотечных уроков (коэффициент применяется на ставку работы)</w:t>
            </w:r>
          </w:p>
        </w:tc>
        <w:tc>
          <w:tcPr>
            <w:tcW w:w="1841" w:type="dxa"/>
            <w:vMerge/>
          </w:tcPr>
          <w:p w:rsidR="00D5627B" w:rsidRDefault="00D5627B"/>
        </w:tc>
      </w:tr>
      <w:tr w:rsidR="00D5627B">
        <w:tc>
          <w:tcPr>
            <w:tcW w:w="710" w:type="dxa"/>
            <w:vMerge w:val="restart"/>
          </w:tcPr>
          <w:p w:rsidR="00D5627B" w:rsidRDefault="00D5627B">
            <w:pPr>
              <w:pStyle w:val="ConsPlusNormal"/>
            </w:pPr>
            <w:r>
              <w:t>2.6.</w:t>
            </w:r>
          </w:p>
        </w:tc>
        <w:tc>
          <w:tcPr>
            <w:tcW w:w="6521" w:type="dxa"/>
          </w:tcPr>
          <w:p w:rsidR="00D5627B" w:rsidRDefault="00D5627B">
            <w:pPr>
              <w:pStyle w:val="ConsPlusNormal"/>
            </w:pPr>
            <w:r>
              <w:t>Заведование учебным, методическим кабинетом, секцией, лабораторией, опытным участком (коэффициент применяется на ставку работы)</w:t>
            </w:r>
          </w:p>
        </w:tc>
        <w:tc>
          <w:tcPr>
            <w:tcW w:w="1841" w:type="dxa"/>
            <w:vMerge/>
          </w:tcPr>
          <w:p w:rsidR="00D5627B" w:rsidRDefault="00D5627B"/>
        </w:tc>
      </w:tr>
      <w:tr w:rsidR="00D5627B">
        <w:tc>
          <w:tcPr>
            <w:tcW w:w="710" w:type="dxa"/>
            <w:vMerge/>
          </w:tcPr>
          <w:p w:rsidR="00D5627B" w:rsidRDefault="00D5627B"/>
        </w:tc>
        <w:tc>
          <w:tcPr>
            <w:tcW w:w="6521" w:type="dxa"/>
          </w:tcPr>
          <w:p w:rsidR="00D5627B" w:rsidRDefault="00D5627B">
            <w:pPr>
              <w:pStyle w:val="ConsPlusNormal"/>
            </w:pPr>
            <w:r>
              <w:t>Руководство методическими объединениями (коэффициент применяется на ставку работы)</w:t>
            </w:r>
          </w:p>
        </w:tc>
        <w:tc>
          <w:tcPr>
            <w:tcW w:w="1841" w:type="dxa"/>
            <w:vMerge/>
          </w:tcPr>
          <w:p w:rsidR="00D5627B" w:rsidRDefault="00D5627B"/>
        </w:tc>
      </w:tr>
      <w:tr w:rsidR="00D5627B">
        <w:tc>
          <w:tcPr>
            <w:tcW w:w="710" w:type="dxa"/>
          </w:tcPr>
          <w:p w:rsidR="00D5627B" w:rsidRDefault="00D5627B">
            <w:pPr>
              <w:pStyle w:val="ConsPlusNormal"/>
            </w:pPr>
            <w:r>
              <w:t>2.7.</w:t>
            </w:r>
          </w:p>
        </w:tc>
        <w:tc>
          <w:tcPr>
            <w:tcW w:w="6521" w:type="dxa"/>
          </w:tcPr>
          <w:p w:rsidR="00D5627B" w:rsidRDefault="00D5627B">
            <w:pPr>
              <w:pStyle w:val="ConsPlusNormal"/>
            </w:pPr>
            <w:r>
              <w:t>Заведование учебно-производственной мастерской, спортивным залом, учебно-консультационным пунктом (коэффициент применяется на ставку работы)</w:t>
            </w:r>
          </w:p>
        </w:tc>
        <w:tc>
          <w:tcPr>
            <w:tcW w:w="1841" w:type="dxa"/>
          </w:tcPr>
          <w:p w:rsidR="00D5627B" w:rsidRDefault="00D5627B">
            <w:pPr>
              <w:pStyle w:val="ConsPlusNormal"/>
            </w:pPr>
            <w:r>
              <w:t>0,1</w:t>
            </w:r>
          </w:p>
        </w:tc>
      </w:tr>
      <w:tr w:rsidR="00D5627B">
        <w:tc>
          <w:tcPr>
            <w:tcW w:w="710" w:type="dxa"/>
            <w:vMerge w:val="restart"/>
          </w:tcPr>
          <w:p w:rsidR="00D5627B" w:rsidRDefault="00D5627B">
            <w:pPr>
              <w:pStyle w:val="ConsPlusNormal"/>
            </w:pPr>
            <w:r>
              <w:lastRenderedPageBreak/>
              <w:t>2.8.</w:t>
            </w:r>
          </w:p>
        </w:tc>
        <w:tc>
          <w:tcPr>
            <w:tcW w:w="6521" w:type="dxa"/>
          </w:tcPr>
          <w:p w:rsidR="00D5627B" w:rsidRDefault="00D5627B">
            <w:pPr>
              <w:pStyle w:val="ConsPlusNormal"/>
            </w:pPr>
            <w:r>
              <w:t>Работа педагогических работников, связанная с:</w:t>
            </w:r>
          </w:p>
        </w:tc>
        <w:tc>
          <w:tcPr>
            <w:tcW w:w="1841" w:type="dxa"/>
            <w:vMerge w:val="restart"/>
          </w:tcPr>
          <w:p w:rsidR="00D5627B" w:rsidRDefault="00D5627B">
            <w:pPr>
              <w:pStyle w:val="ConsPlusNormal"/>
            </w:pPr>
            <w:r>
              <w:t>0,05</w:t>
            </w:r>
          </w:p>
        </w:tc>
      </w:tr>
      <w:tr w:rsidR="00D5627B">
        <w:tc>
          <w:tcPr>
            <w:tcW w:w="710" w:type="dxa"/>
            <w:vMerge/>
          </w:tcPr>
          <w:p w:rsidR="00D5627B" w:rsidRDefault="00D5627B"/>
        </w:tc>
        <w:tc>
          <w:tcPr>
            <w:tcW w:w="6521" w:type="dxa"/>
          </w:tcPr>
          <w:p w:rsidR="00D5627B" w:rsidRDefault="00D5627B">
            <w:pPr>
              <w:pStyle w:val="ConsPlusNormal"/>
            </w:pPr>
            <w:r>
              <w:t>реализацией основной общеобразовательной программы, обеспечивающей углубленное изучение учебного предмета (коэффициент применяется по факту нагрузки)</w:t>
            </w:r>
          </w:p>
        </w:tc>
        <w:tc>
          <w:tcPr>
            <w:tcW w:w="1841" w:type="dxa"/>
            <w:vMerge/>
          </w:tcPr>
          <w:p w:rsidR="00D5627B" w:rsidRDefault="00D5627B"/>
        </w:tc>
      </w:tr>
      <w:tr w:rsidR="00D5627B">
        <w:tc>
          <w:tcPr>
            <w:tcW w:w="710" w:type="dxa"/>
            <w:vMerge/>
          </w:tcPr>
          <w:p w:rsidR="00D5627B" w:rsidRDefault="00D5627B"/>
        </w:tc>
        <w:tc>
          <w:tcPr>
            <w:tcW w:w="6521" w:type="dxa"/>
          </w:tcPr>
          <w:p w:rsidR="00D5627B" w:rsidRDefault="00D5627B">
            <w:pPr>
              <w:pStyle w:val="ConsPlusNormal"/>
            </w:pPr>
            <w:r>
              <w:t>реализацией основной общеобразовательной программы, обеспечивающей профильное обучение (коэффициент применяется по факту нагрузки)</w:t>
            </w:r>
          </w:p>
        </w:tc>
        <w:tc>
          <w:tcPr>
            <w:tcW w:w="1841" w:type="dxa"/>
            <w:vMerge/>
          </w:tcPr>
          <w:p w:rsidR="00D5627B" w:rsidRDefault="00D5627B"/>
        </w:tc>
      </w:tr>
      <w:tr w:rsidR="00D5627B">
        <w:tc>
          <w:tcPr>
            <w:tcW w:w="710" w:type="dxa"/>
          </w:tcPr>
          <w:p w:rsidR="00D5627B" w:rsidRDefault="00D5627B">
            <w:pPr>
              <w:pStyle w:val="ConsPlusNormal"/>
            </w:pPr>
            <w:r>
              <w:t>2.9.</w:t>
            </w:r>
          </w:p>
        </w:tc>
        <w:tc>
          <w:tcPr>
            <w:tcW w:w="6521" w:type="dxa"/>
          </w:tcPr>
          <w:p w:rsidR="00D5627B" w:rsidRDefault="00D5627B">
            <w:pPr>
              <w:pStyle w:val="ConsPlusNormal"/>
            </w:pPr>
            <w:r>
              <w:t>Работа педагогических работников, связанная с реализацией адаптированной образовательной программы общего образования по очной форме обучения в условиях инклюзивного образования (с учетом сетевой формы реализации образовательных программ) (коэффициент применяется по факту нагрузки)</w:t>
            </w:r>
          </w:p>
        </w:tc>
        <w:tc>
          <w:tcPr>
            <w:tcW w:w="1841" w:type="dxa"/>
            <w:vMerge w:val="restart"/>
          </w:tcPr>
          <w:p w:rsidR="00D5627B" w:rsidRDefault="00D5627B">
            <w:pPr>
              <w:pStyle w:val="ConsPlusNormal"/>
            </w:pPr>
            <w:r>
              <w:t>0,1</w:t>
            </w:r>
          </w:p>
        </w:tc>
      </w:tr>
      <w:tr w:rsidR="00D5627B">
        <w:tc>
          <w:tcPr>
            <w:tcW w:w="710" w:type="dxa"/>
          </w:tcPr>
          <w:p w:rsidR="00D5627B" w:rsidRDefault="00D5627B">
            <w:pPr>
              <w:pStyle w:val="ConsPlusNormal"/>
            </w:pPr>
            <w:r>
              <w:t>2.10.</w:t>
            </w:r>
          </w:p>
        </w:tc>
        <w:tc>
          <w:tcPr>
            <w:tcW w:w="6521" w:type="dxa"/>
          </w:tcPr>
          <w:p w:rsidR="00D5627B" w:rsidRDefault="00D5627B">
            <w:pPr>
              <w:pStyle w:val="ConsPlusNormal"/>
            </w:pPr>
            <w:r>
              <w:t>Работа в классах (группах) для обучающихся (воспитанников) с туберкулезной интоксикацией (коэффициент применяется по факту нагрузки)</w:t>
            </w:r>
          </w:p>
        </w:tc>
        <w:tc>
          <w:tcPr>
            <w:tcW w:w="1841" w:type="dxa"/>
            <w:vMerge/>
          </w:tcPr>
          <w:p w:rsidR="00D5627B" w:rsidRDefault="00D5627B"/>
        </w:tc>
      </w:tr>
      <w:tr w:rsidR="00D5627B">
        <w:tc>
          <w:tcPr>
            <w:tcW w:w="710" w:type="dxa"/>
            <w:vMerge w:val="restart"/>
          </w:tcPr>
          <w:p w:rsidR="00D5627B" w:rsidRDefault="00D5627B">
            <w:pPr>
              <w:pStyle w:val="ConsPlusNormal"/>
            </w:pPr>
            <w:r>
              <w:t>2.11.</w:t>
            </w:r>
          </w:p>
        </w:tc>
        <w:tc>
          <w:tcPr>
            <w:tcW w:w="6521" w:type="dxa"/>
          </w:tcPr>
          <w:p w:rsidR="00D5627B" w:rsidRDefault="00D5627B">
            <w:pPr>
              <w:pStyle w:val="ConsPlusNormal"/>
            </w:pPr>
            <w:r>
              <w:t>Работа педагогического работника (коэффициент применяется по факту нагрузки):</w:t>
            </w:r>
          </w:p>
        </w:tc>
        <w:tc>
          <w:tcPr>
            <w:tcW w:w="1841" w:type="dxa"/>
            <w:vMerge w:val="restart"/>
          </w:tcPr>
          <w:p w:rsidR="00D5627B" w:rsidRDefault="00D5627B">
            <w:pPr>
              <w:pStyle w:val="ConsPlusNormal"/>
            </w:pPr>
            <w:r>
              <w:t>0,1</w:t>
            </w:r>
          </w:p>
        </w:tc>
      </w:tr>
      <w:tr w:rsidR="00D5627B">
        <w:tc>
          <w:tcPr>
            <w:tcW w:w="710" w:type="dxa"/>
            <w:vMerge/>
          </w:tcPr>
          <w:p w:rsidR="00D5627B" w:rsidRDefault="00D5627B"/>
        </w:tc>
        <w:tc>
          <w:tcPr>
            <w:tcW w:w="6521" w:type="dxa"/>
          </w:tcPr>
          <w:p w:rsidR="00D5627B" w:rsidRDefault="00D5627B">
            <w:pPr>
              <w:pStyle w:val="ConsPlusNormal"/>
            </w:pPr>
            <w:r>
              <w:t>с обучающимися с ограниченными возможностями здоровья по программам индивидуального обучения на основании медицинского заключения</w:t>
            </w:r>
          </w:p>
        </w:tc>
        <w:tc>
          <w:tcPr>
            <w:tcW w:w="1841" w:type="dxa"/>
            <w:vMerge/>
          </w:tcPr>
          <w:p w:rsidR="00D5627B" w:rsidRDefault="00D5627B"/>
        </w:tc>
      </w:tr>
      <w:tr w:rsidR="00D5627B">
        <w:tc>
          <w:tcPr>
            <w:tcW w:w="710" w:type="dxa"/>
            <w:vMerge/>
          </w:tcPr>
          <w:p w:rsidR="00D5627B" w:rsidRDefault="00D5627B"/>
        </w:tc>
        <w:tc>
          <w:tcPr>
            <w:tcW w:w="6521" w:type="dxa"/>
          </w:tcPr>
          <w:p w:rsidR="00D5627B" w:rsidRDefault="00D5627B">
            <w:pPr>
              <w:pStyle w:val="ConsPlusNormal"/>
            </w:pPr>
            <w:r>
              <w:t>в разновозрастной дошкольной группе</w:t>
            </w:r>
          </w:p>
        </w:tc>
        <w:tc>
          <w:tcPr>
            <w:tcW w:w="1841" w:type="dxa"/>
            <w:vMerge/>
          </w:tcPr>
          <w:p w:rsidR="00D5627B" w:rsidRDefault="00D5627B"/>
        </w:tc>
      </w:tr>
      <w:tr w:rsidR="00D5627B">
        <w:tc>
          <w:tcPr>
            <w:tcW w:w="710" w:type="dxa"/>
            <w:vMerge/>
          </w:tcPr>
          <w:p w:rsidR="00D5627B" w:rsidRDefault="00D5627B"/>
        </w:tc>
        <w:tc>
          <w:tcPr>
            <w:tcW w:w="6521" w:type="dxa"/>
          </w:tcPr>
          <w:p w:rsidR="00D5627B" w:rsidRDefault="00D5627B">
            <w:pPr>
              <w:pStyle w:val="ConsPlusNormal"/>
            </w:pPr>
            <w:r>
              <w:t>в дошкольной группе с детьми раннего возраста (0 - 3 лет)</w:t>
            </w:r>
          </w:p>
        </w:tc>
        <w:tc>
          <w:tcPr>
            <w:tcW w:w="1841" w:type="dxa"/>
            <w:vMerge/>
          </w:tcPr>
          <w:p w:rsidR="00D5627B" w:rsidRDefault="00D5627B"/>
        </w:tc>
      </w:tr>
      <w:tr w:rsidR="00D5627B">
        <w:tc>
          <w:tcPr>
            <w:tcW w:w="710" w:type="dxa"/>
          </w:tcPr>
          <w:p w:rsidR="00D5627B" w:rsidRDefault="00D5627B">
            <w:pPr>
              <w:pStyle w:val="ConsPlusNormal"/>
            </w:pPr>
            <w:r>
              <w:t>2.12.</w:t>
            </w:r>
          </w:p>
        </w:tc>
        <w:tc>
          <w:tcPr>
            <w:tcW w:w="6521" w:type="dxa"/>
          </w:tcPr>
          <w:p w:rsidR="00D5627B" w:rsidRDefault="00D5627B">
            <w:pPr>
              <w:pStyle w:val="ConsPlusNormal"/>
            </w:pPr>
            <w:r>
              <w:t>Преподавание национальных языков КМНС (коэффициент применяется по факту нагрузки)</w:t>
            </w:r>
          </w:p>
        </w:tc>
        <w:tc>
          <w:tcPr>
            <w:tcW w:w="1841" w:type="dxa"/>
            <w:vMerge/>
          </w:tcPr>
          <w:p w:rsidR="00D5627B" w:rsidRDefault="00D5627B"/>
        </w:tc>
      </w:tr>
      <w:tr w:rsidR="00D5627B">
        <w:tc>
          <w:tcPr>
            <w:tcW w:w="710" w:type="dxa"/>
          </w:tcPr>
          <w:p w:rsidR="00D5627B" w:rsidRDefault="00D5627B">
            <w:pPr>
              <w:pStyle w:val="ConsPlusNormal"/>
            </w:pPr>
            <w:r>
              <w:t>2.13.</w:t>
            </w:r>
          </w:p>
        </w:tc>
        <w:tc>
          <w:tcPr>
            <w:tcW w:w="6521" w:type="dxa"/>
          </w:tcPr>
          <w:p w:rsidR="00D5627B" w:rsidRDefault="00D5627B">
            <w:pPr>
              <w:pStyle w:val="ConsPlusNormal"/>
            </w:pPr>
            <w:r>
              <w:t>Работа в дошкольных группах с детьми, относящимися к категории КМНС, с преподаванием национальных языков (коэффициент применяется по факту нагрузки)</w:t>
            </w:r>
          </w:p>
        </w:tc>
        <w:tc>
          <w:tcPr>
            <w:tcW w:w="1841" w:type="dxa"/>
            <w:vMerge/>
          </w:tcPr>
          <w:p w:rsidR="00D5627B" w:rsidRDefault="00D5627B"/>
        </w:tc>
      </w:tr>
      <w:tr w:rsidR="00D5627B">
        <w:tc>
          <w:tcPr>
            <w:tcW w:w="710" w:type="dxa"/>
          </w:tcPr>
          <w:p w:rsidR="00D5627B" w:rsidRDefault="00D5627B">
            <w:pPr>
              <w:pStyle w:val="ConsPlusNormal"/>
            </w:pPr>
            <w:r>
              <w:t>2.14.</w:t>
            </w:r>
          </w:p>
        </w:tc>
        <w:tc>
          <w:tcPr>
            <w:tcW w:w="6521" w:type="dxa"/>
          </w:tcPr>
          <w:p w:rsidR="00D5627B" w:rsidRDefault="00D5627B">
            <w:pPr>
              <w:pStyle w:val="ConsPlusNormal"/>
            </w:pPr>
            <w:r>
              <w:t>Работа педагогического работника в классах компенсирующего обучения (за исключением классов, созданных в общеобразовательной организации для обучающихся с ограниченными возможностями здоровья)</w:t>
            </w:r>
          </w:p>
        </w:tc>
        <w:tc>
          <w:tcPr>
            <w:tcW w:w="1841" w:type="dxa"/>
            <w:vMerge/>
          </w:tcPr>
          <w:p w:rsidR="00D5627B" w:rsidRDefault="00D5627B"/>
        </w:tc>
      </w:tr>
      <w:tr w:rsidR="00D5627B">
        <w:tc>
          <w:tcPr>
            <w:tcW w:w="710" w:type="dxa"/>
          </w:tcPr>
          <w:p w:rsidR="00D5627B" w:rsidRDefault="00D5627B">
            <w:pPr>
              <w:pStyle w:val="ConsPlusNormal"/>
            </w:pPr>
            <w:r>
              <w:t>2.15.</w:t>
            </w:r>
          </w:p>
        </w:tc>
        <w:tc>
          <w:tcPr>
            <w:tcW w:w="6521" w:type="dxa"/>
          </w:tcPr>
          <w:p w:rsidR="00D5627B" w:rsidRDefault="00D5627B">
            <w:pPr>
              <w:pStyle w:val="ConsPlusNormal"/>
            </w:pPr>
            <w:r>
              <w:t>Работа педагогического работника в дошкольных группах комбинированной направленности, реализующих совместное образование здоровых детей и детей с ограниченными возможностями (коэффициент применяется по факту нагрузки)</w:t>
            </w:r>
          </w:p>
        </w:tc>
        <w:tc>
          <w:tcPr>
            <w:tcW w:w="1841" w:type="dxa"/>
            <w:vMerge/>
          </w:tcPr>
          <w:p w:rsidR="00D5627B" w:rsidRDefault="00D5627B"/>
        </w:tc>
      </w:tr>
      <w:tr w:rsidR="00D5627B">
        <w:tc>
          <w:tcPr>
            <w:tcW w:w="710" w:type="dxa"/>
          </w:tcPr>
          <w:p w:rsidR="00D5627B" w:rsidRDefault="00D5627B">
            <w:pPr>
              <w:pStyle w:val="ConsPlusNormal"/>
            </w:pPr>
            <w:r>
              <w:t>2.16.</w:t>
            </w:r>
          </w:p>
        </w:tc>
        <w:tc>
          <w:tcPr>
            <w:tcW w:w="6521" w:type="dxa"/>
          </w:tcPr>
          <w:p w:rsidR="00D5627B" w:rsidRDefault="00D5627B">
            <w:pPr>
              <w:pStyle w:val="ConsPlusNormal"/>
            </w:pPr>
            <w:r>
              <w:t>За осуществление педагогического процесса во время занятий и режимных моментов помощнику воспитателя, младшему воспитателю дошкольной группы (коэффициент применяется на ставку работы)</w:t>
            </w:r>
          </w:p>
        </w:tc>
        <w:tc>
          <w:tcPr>
            <w:tcW w:w="1841" w:type="dxa"/>
            <w:vMerge/>
          </w:tcPr>
          <w:p w:rsidR="00D5627B" w:rsidRDefault="00D5627B"/>
        </w:tc>
      </w:tr>
      <w:tr w:rsidR="00D5627B">
        <w:tc>
          <w:tcPr>
            <w:tcW w:w="710" w:type="dxa"/>
          </w:tcPr>
          <w:p w:rsidR="00D5627B" w:rsidRDefault="00D5627B">
            <w:pPr>
              <w:pStyle w:val="ConsPlusNormal"/>
            </w:pPr>
            <w:r>
              <w:t>2.17.</w:t>
            </w:r>
          </w:p>
        </w:tc>
        <w:tc>
          <w:tcPr>
            <w:tcW w:w="6521" w:type="dxa"/>
          </w:tcPr>
          <w:p w:rsidR="00D5627B" w:rsidRDefault="00D5627B">
            <w:pPr>
              <w:pStyle w:val="ConsPlusNormal"/>
            </w:pPr>
            <w:r>
              <w:t xml:space="preserve">Работа в дошкольных группах компенсирующей направленности (коэффициент применяется по факту нагрузки (за исключением </w:t>
            </w:r>
            <w:r>
              <w:lastRenderedPageBreak/>
              <w:t>групп, созданных в общеобразовательной организации для обучающихся с ограниченными возможностями здоровья)</w:t>
            </w:r>
          </w:p>
        </w:tc>
        <w:tc>
          <w:tcPr>
            <w:tcW w:w="1841" w:type="dxa"/>
            <w:vMerge/>
          </w:tcPr>
          <w:p w:rsidR="00D5627B" w:rsidRDefault="00D5627B"/>
        </w:tc>
      </w:tr>
      <w:tr w:rsidR="00D5627B">
        <w:tc>
          <w:tcPr>
            <w:tcW w:w="710" w:type="dxa"/>
          </w:tcPr>
          <w:p w:rsidR="00D5627B" w:rsidRDefault="00D5627B">
            <w:pPr>
              <w:pStyle w:val="ConsPlusNormal"/>
            </w:pPr>
            <w:r>
              <w:lastRenderedPageBreak/>
              <w:t>2.18.</w:t>
            </w:r>
          </w:p>
        </w:tc>
        <w:tc>
          <w:tcPr>
            <w:tcW w:w="6521" w:type="dxa"/>
          </w:tcPr>
          <w:p w:rsidR="00D5627B" w:rsidRDefault="00D5627B">
            <w:pPr>
              <w:pStyle w:val="ConsPlusNormal"/>
            </w:pPr>
            <w:r>
              <w:t>Работа педагогического работника, связанная с заведованием логопедическим пунктом (коэффициент применяется на ставку работы)</w:t>
            </w:r>
          </w:p>
        </w:tc>
        <w:tc>
          <w:tcPr>
            <w:tcW w:w="1841" w:type="dxa"/>
            <w:vMerge/>
          </w:tcPr>
          <w:p w:rsidR="00D5627B" w:rsidRDefault="00D5627B"/>
        </w:tc>
      </w:tr>
      <w:tr w:rsidR="00D5627B">
        <w:tc>
          <w:tcPr>
            <w:tcW w:w="710" w:type="dxa"/>
          </w:tcPr>
          <w:p w:rsidR="00D5627B" w:rsidRDefault="00D5627B">
            <w:pPr>
              <w:pStyle w:val="ConsPlusNormal"/>
            </w:pPr>
            <w:r>
              <w:t>2.19.</w:t>
            </w:r>
          </w:p>
        </w:tc>
        <w:tc>
          <w:tcPr>
            <w:tcW w:w="6521" w:type="dxa"/>
          </w:tcPr>
          <w:p w:rsidR="00D5627B" w:rsidRDefault="00D5627B">
            <w:pPr>
              <w:pStyle w:val="ConsPlusNormal"/>
            </w:pPr>
            <w:r>
              <w:t>Работа педагогического работника, связанная с выполнением обязанностей классного руководителя (коэффициент применяется на ставку работы)</w:t>
            </w:r>
          </w:p>
        </w:tc>
        <w:tc>
          <w:tcPr>
            <w:tcW w:w="1841" w:type="dxa"/>
          </w:tcPr>
          <w:p w:rsidR="00D5627B" w:rsidRDefault="00D5627B">
            <w:pPr>
              <w:pStyle w:val="ConsPlusNormal"/>
            </w:pPr>
            <w:r>
              <w:t>0,3</w:t>
            </w:r>
          </w:p>
        </w:tc>
      </w:tr>
      <w:tr w:rsidR="00D5627B">
        <w:tc>
          <w:tcPr>
            <w:tcW w:w="710" w:type="dxa"/>
          </w:tcPr>
          <w:p w:rsidR="00D5627B" w:rsidRDefault="00D5627B">
            <w:pPr>
              <w:pStyle w:val="ConsPlusNormal"/>
            </w:pPr>
            <w:r>
              <w:t>2.20.</w:t>
            </w:r>
          </w:p>
        </w:tc>
        <w:tc>
          <w:tcPr>
            <w:tcW w:w="6521" w:type="dxa"/>
          </w:tcPr>
          <w:p w:rsidR="00D5627B" w:rsidRDefault="00D5627B">
            <w:pPr>
              <w:pStyle w:val="ConsPlusNormal"/>
            </w:pPr>
            <w:r>
              <w:t>Работа педагогического работника, связанная с реализацией воспитательной программы школы во внеурочной деятельности (коэффициент применяется по факту нагрузки)</w:t>
            </w:r>
          </w:p>
        </w:tc>
        <w:tc>
          <w:tcPr>
            <w:tcW w:w="1841" w:type="dxa"/>
            <w:vMerge w:val="restart"/>
          </w:tcPr>
          <w:p w:rsidR="00D5627B" w:rsidRDefault="00D5627B">
            <w:pPr>
              <w:pStyle w:val="ConsPlusNormal"/>
            </w:pPr>
            <w:r>
              <w:t>0,2</w:t>
            </w:r>
          </w:p>
        </w:tc>
      </w:tr>
      <w:tr w:rsidR="00D5627B">
        <w:tc>
          <w:tcPr>
            <w:tcW w:w="710" w:type="dxa"/>
          </w:tcPr>
          <w:p w:rsidR="00D5627B" w:rsidRDefault="00D5627B">
            <w:pPr>
              <w:pStyle w:val="ConsPlusNormal"/>
            </w:pPr>
            <w:r>
              <w:t>2.21.</w:t>
            </w:r>
          </w:p>
        </w:tc>
        <w:tc>
          <w:tcPr>
            <w:tcW w:w="6521" w:type="dxa"/>
          </w:tcPr>
          <w:p w:rsidR="00D5627B" w:rsidRDefault="00D5627B">
            <w:pPr>
              <w:pStyle w:val="ConsPlusNormal"/>
            </w:pPr>
            <w:r>
              <w:t>Работа педагогического работника, связанная с реализацией учебной программы по общеобразовательным предметам в рамках учебного плана (коэффициент применяется по факту нагрузки)</w:t>
            </w:r>
          </w:p>
        </w:tc>
        <w:tc>
          <w:tcPr>
            <w:tcW w:w="1841" w:type="dxa"/>
            <w:vMerge/>
          </w:tcPr>
          <w:p w:rsidR="00D5627B" w:rsidRDefault="00D5627B"/>
        </w:tc>
      </w:tr>
      <w:tr w:rsidR="00D5627B">
        <w:tc>
          <w:tcPr>
            <w:tcW w:w="710" w:type="dxa"/>
          </w:tcPr>
          <w:p w:rsidR="00D5627B" w:rsidRDefault="00D5627B">
            <w:pPr>
              <w:pStyle w:val="ConsPlusNormal"/>
            </w:pPr>
            <w:r>
              <w:t>2.22.</w:t>
            </w:r>
          </w:p>
        </w:tc>
        <w:tc>
          <w:tcPr>
            <w:tcW w:w="6521" w:type="dxa"/>
          </w:tcPr>
          <w:p w:rsidR="00D5627B" w:rsidRDefault="00D5627B">
            <w:pPr>
              <w:pStyle w:val="ConsPlusNormal"/>
            </w:pPr>
            <w:r>
              <w:t>Работа воспитателя дошкольной группы по организации развивающей предметно-пространственной среды в соответствии с реализуемой образовательной программой</w:t>
            </w:r>
          </w:p>
        </w:tc>
        <w:tc>
          <w:tcPr>
            <w:tcW w:w="1841" w:type="dxa"/>
          </w:tcPr>
          <w:p w:rsidR="00D5627B" w:rsidRDefault="00D5627B">
            <w:pPr>
              <w:pStyle w:val="ConsPlusNormal"/>
            </w:pPr>
            <w:r>
              <w:t>0,5</w:t>
            </w:r>
          </w:p>
        </w:tc>
      </w:tr>
      <w:tr w:rsidR="00D5627B">
        <w:tc>
          <w:tcPr>
            <w:tcW w:w="710" w:type="dxa"/>
          </w:tcPr>
          <w:p w:rsidR="00D5627B" w:rsidRDefault="00D5627B">
            <w:pPr>
              <w:pStyle w:val="ConsPlusNormal"/>
            </w:pPr>
            <w:r>
              <w:t>2.23.</w:t>
            </w:r>
          </w:p>
        </w:tc>
        <w:tc>
          <w:tcPr>
            <w:tcW w:w="6521" w:type="dxa"/>
          </w:tcPr>
          <w:p w:rsidR="00D5627B" w:rsidRDefault="00D5627B">
            <w:pPr>
              <w:pStyle w:val="ConsPlusNormal"/>
            </w:pPr>
            <w:r>
              <w:t>Работа воспитателя в дошкольных отделениях (группах)</w:t>
            </w:r>
          </w:p>
        </w:tc>
        <w:tc>
          <w:tcPr>
            <w:tcW w:w="1841" w:type="dxa"/>
          </w:tcPr>
          <w:p w:rsidR="00D5627B" w:rsidRDefault="00D5627B">
            <w:pPr>
              <w:pStyle w:val="ConsPlusNormal"/>
            </w:pPr>
            <w:r>
              <w:t>0,1</w:t>
            </w:r>
          </w:p>
        </w:tc>
      </w:tr>
      <w:tr w:rsidR="00D5627B">
        <w:tc>
          <w:tcPr>
            <w:tcW w:w="9072" w:type="dxa"/>
            <w:gridSpan w:val="3"/>
          </w:tcPr>
          <w:p w:rsidR="00D5627B" w:rsidRDefault="00D5627B">
            <w:pPr>
              <w:pStyle w:val="ConsPlusNormal"/>
              <w:jc w:val="center"/>
              <w:outlineLvl w:val="3"/>
            </w:pPr>
            <w:r>
              <w:t>3. Организации дополнительного образования</w:t>
            </w:r>
          </w:p>
        </w:tc>
      </w:tr>
      <w:tr w:rsidR="00D5627B">
        <w:tc>
          <w:tcPr>
            <w:tcW w:w="710" w:type="dxa"/>
            <w:vMerge w:val="restart"/>
          </w:tcPr>
          <w:p w:rsidR="00D5627B" w:rsidRDefault="00D5627B">
            <w:pPr>
              <w:pStyle w:val="ConsPlusNormal"/>
            </w:pPr>
            <w:r>
              <w:t>3.1.</w:t>
            </w:r>
          </w:p>
        </w:tc>
        <w:tc>
          <w:tcPr>
            <w:tcW w:w="6521" w:type="dxa"/>
            <w:tcBorders>
              <w:bottom w:val="nil"/>
            </w:tcBorders>
          </w:tcPr>
          <w:p w:rsidR="00D5627B" w:rsidRDefault="00D5627B">
            <w:pPr>
              <w:pStyle w:val="ConsPlusNormal"/>
            </w:pPr>
            <w:r>
              <w:t>Работа в организации дополнительного образования детей:</w:t>
            </w:r>
          </w:p>
        </w:tc>
        <w:tc>
          <w:tcPr>
            <w:tcW w:w="1841" w:type="dxa"/>
            <w:tcBorders>
              <w:bottom w:val="nil"/>
            </w:tcBorders>
          </w:tcPr>
          <w:p w:rsidR="00D5627B" w:rsidRDefault="00D5627B">
            <w:pPr>
              <w:pStyle w:val="ConsPlusNormal"/>
            </w:pPr>
          </w:p>
        </w:tc>
      </w:tr>
      <w:tr w:rsidR="00D5627B">
        <w:tblPrEx>
          <w:tblBorders>
            <w:insideH w:val="nil"/>
          </w:tblBorders>
        </w:tblPrEx>
        <w:tc>
          <w:tcPr>
            <w:tcW w:w="710" w:type="dxa"/>
            <w:vMerge/>
          </w:tcPr>
          <w:p w:rsidR="00D5627B" w:rsidRDefault="00D5627B"/>
        </w:tc>
        <w:tc>
          <w:tcPr>
            <w:tcW w:w="6521" w:type="dxa"/>
            <w:tcBorders>
              <w:top w:val="nil"/>
              <w:bottom w:val="nil"/>
            </w:tcBorders>
          </w:tcPr>
          <w:p w:rsidR="00D5627B" w:rsidRDefault="00D5627B">
            <w:pPr>
              <w:pStyle w:val="ConsPlusNormal"/>
            </w:pPr>
            <w:r>
              <w:t>специалистов (кроме педагогических работников);</w:t>
            </w:r>
          </w:p>
        </w:tc>
        <w:tc>
          <w:tcPr>
            <w:tcW w:w="1841" w:type="dxa"/>
            <w:tcBorders>
              <w:top w:val="nil"/>
              <w:bottom w:val="nil"/>
            </w:tcBorders>
          </w:tcPr>
          <w:p w:rsidR="00D5627B" w:rsidRDefault="00D5627B">
            <w:pPr>
              <w:pStyle w:val="ConsPlusNormal"/>
            </w:pPr>
            <w:r>
              <w:t>0,2</w:t>
            </w:r>
          </w:p>
        </w:tc>
      </w:tr>
      <w:tr w:rsidR="00D5627B">
        <w:tc>
          <w:tcPr>
            <w:tcW w:w="710" w:type="dxa"/>
            <w:vMerge/>
          </w:tcPr>
          <w:p w:rsidR="00D5627B" w:rsidRDefault="00D5627B"/>
        </w:tc>
        <w:tc>
          <w:tcPr>
            <w:tcW w:w="6521" w:type="dxa"/>
            <w:tcBorders>
              <w:top w:val="nil"/>
            </w:tcBorders>
          </w:tcPr>
          <w:p w:rsidR="00D5627B" w:rsidRDefault="00D5627B">
            <w:pPr>
              <w:pStyle w:val="ConsPlusNormal"/>
            </w:pPr>
            <w:r>
              <w:t>служащих</w:t>
            </w:r>
          </w:p>
        </w:tc>
        <w:tc>
          <w:tcPr>
            <w:tcW w:w="1841" w:type="dxa"/>
            <w:tcBorders>
              <w:top w:val="nil"/>
            </w:tcBorders>
          </w:tcPr>
          <w:p w:rsidR="00D5627B" w:rsidRDefault="00D5627B">
            <w:pPr>
              <w:pStyle w:val="ConsPlusNormal"/>
            </w:pPr>
            <w:r>
              <w:t>0,18</w:t>
            </w:r>
          </w:p>
        </w:tc>
      </w:tr>
      <w:tr w:rsidR="00D5627B">
        <w:tc>
          <w:tcPr>
            <w:tcW w:w="710" w:type="dxa"/>
          </w:tcPr>
          <w:p w:rsidR="00D5627B" w:rsidRDefault="00D5627B">
            <w:pPr>
              <w:pStyle w:val="ConsPlusNormal"/>
            </w:pPr>
            <w:r>
              <w:t>3.2.</w:t>
            </w:r>
          </w:p>
        </w:tc>
        <w:tc>
          <w:tcPr>
            <w:tcW w:w="6521" w:type="dxa"/>
          </w:tcPr>
          <w:p w:rsidR="00D5627B" w:rsidRDefault="00D5627B">
            <w:pPr>
              <w:pStyle w:val="ConsPlusNormal"/>
            </w:pPr>
            <w:r>
              <w:t>Проверка тетрадей для педагогических работников, преподающих сольфеджио, элементарную теорию музыки, музыкальную литературу, гармонию, анализ музыкальных произведений, историю хореографического искусства, историю театра, историю изобразительного искусства, расшифровку и аранжировку народной музыки, инструментовку (коэффициент применяется по факту нагрузки)</w:t>
            </w:r>
          </w:p>
        </w:tc>
        <w:tc>
          <w:tcPr>
            <w:tcW w:w="1841" w:type="dxa"/>
          </w:tcPr>
          <w:p w:rsidR="00D5627B" w:rsidRDefault="00D5627B">
            <w:pPr>
              <w:pStyle w:val="ConsPlusNormal"/>
            </w:pPr>
            <w:r>
              <w:t>0,05</w:t>
            </w:r>
          </w:p>
        </w:tc>
      </w:tr>
      <w:tr w:rsidR="00D5627B">
        <w:tc>
          <w:tcPr>
            <w:tcW w:w="710" w:type="dxa"/>
            <w:vMerge w:val="restart"/>
          </w:tcPr>
          <w:p w:rsidR="00D5627B" w:rsidRDefault="00D5627B">
            <w:pPr>
              <w:pStyle w:val="ConsPlusNormal"/>
            </w:pPr>
            <w:r>
              <w:t>3.3.</w:t>
            </w:r>
          </w:p>
        </w:tc>
        <w:tc>
          <w:tcPr>
            <w:tcW w:w="6521" w:type="dxa"/>
          </w:tcPr>
          <w:p w:rsidR="00D5627B" w:rsidRDefault="00D5627B">
            <w:pPr>
              <w:pStyle w:val="ConsPlusNormal"/>
            </w:pPr>
            <w:r>
              <w:t>Работа педагогического работника, связанная со следующими видами деятельности (коэффициент применяется на ставку работы):</w:t>
            </w:r>
          </w:p>
        </w:tc>
        <w:tc>
          <w:tcPr>
            <w:tcW w:w="1841" w:type="dxa"/>
            <w:vMerge w:val="restart"/>
          </w:tcPr>
          <w:p w:rsidR="00D5627B" w:rsidRDefault="00D5627B">
            <w:pPr>
              <w:pStyle w:val="ConsPlusNormal"/>
            </w:pPr>
            <w:r>
              <w:t>0,05</w:t>
            </w:r>
          </w:p>
        </w:tc>
      </w:tr>
      <w:tr w:rsidR="00D5627B">
        <w:tc>
          <w:tcPr>
            <w:tcW w:w="710" w:type="dxa"/>
            <w:vMerge/>
          </w:tcPr>
          <w:p w:rsidR="00D5627B" w:rsidRDefault="00D5627B"/>
        </w:tc>
        <w:tc>
          <w:tcPr>
            <w:tcW w:w="6521" w:type="dxa"/>
          </w:tcPr>
          <w:p w:rsidR="00D5627B" w:rsidRDefault="00D5627B">
            <w:pPr>
              <w:pStyle w:val="ConsPlusNormal"/>
            </w:pPr>
            <w:r>
              <w:t>заведование учебным, методическим кабинетом, секцией, лабораторией, опытным участком (коэффициент применяется на ставку работы)</w:t>
            </w:r>
          </w:p>
        </w:tc>
        <w:tc>
          <w:tcPr>
            <w:tcW w:w="1841" w:type="dxa"/>
            <w:vMerge/>
          </w:tcPr>
          <w:p w:rsidR="00D5627B" w:rsidRDefault="00D5627B"/>
        </w:tc>
      </w:tr>
      <w:tr w:rsidR="00D5627B">
        <w:tc>
          <w:tcPr>
            <w:tcW w:w="710" w:type="dxa"/>
            <w:vMerge/>
          </w:tcPr>
          <w:p w:rsidR="00D5627B" w:rsidRDefault="00D5627B"/>
        </w:tc>
        <w:tc>
          <w:tcPr>
            <w:tcW w:w="6521" w:type="dxa"/>
          </w:tcPr>
          <w:p w:rsidR="00D5627B" w:rsidRDefault="00D5627B">
            <w:pPr>
              <w:pStyle w:val="ConsPlusNormal"/>
            </w:pPr>
            <w:r>
              <w:t>заведование учебно-производственной мастерской, спортивным залом, учебно-консультационным пунктом (коэффициент применяется на ставку работы)</w:t>
            </w:r>
          </w:p>
        </w:tc>
        <w:tc>
          <w:tcPr>
            <w:tcW w:w="1841" w:type="dxa"/>
          </w:tcPr>
          <w:p w:rsidR="00D5627B" w:rsidRDefault="00D5627B">
            <w:pPr>
              <w:pStyle w:val="ConsPlusNormal"/>
            </w:pPr>
            <w:r>
              <w:t>0,1</w:t>
            </w:r>
          </w:p>
        </w:tc>
      </w:tr>
      <w:tr w:rsidR="00D5627B">
        <w:tc>
          <w:tcPr>
            <w:tcW w:w="710" w:type="dxa"/>
            <w:vMerge/>
          </w:tcPr>
          <w:p w:rsidR="00D5627B" w:rsidRDefault="00D5627B"/>
        </w:tc>
        <w:tc>
          <w:tcPr>
            <w:tcW w:w="6521" w:type="dxa"/>
          </w:tcPr>
          <w:p w:rsidR="00D5627B" w:rsidRDefault="00D5627B">
            <w:pPr>
              <w:pStyle w:val="ConsPlusNormal"/>
            </w:pPr>
            <w:r>
              <w:t>руководство методическими объединениями (коэффициент применяется на ставку работы)</w:t>
            </w:r>
          </w:p>
        </w:tc>
        <w:tc>
          <w:tcPr>
            <w:tcW w:w="1841" w:type="dxa"/>
          </w:tcPr>
          <w:p w:rsidR="00D5627B" w:rsidRDefault="00D5627B">
            <w:pPr>
              <w:pStyle w:val="ConsPlusNormal"/>
            </w:pPr>
            <w:r>
              <w:t>0,05</w:t>
            </w:r>
          </w:p>
        </w:tc>
      </w:tr>
      <w:tr w:rsidR="00D5627B">
        <w:tc>
          <w:tcPr>
            <w:tcW w:w="710" w:type="dxa"/>
          </w:tcPr>
          <w:p w:rsidR="00D5627B" w:rsidRDefault="00D5627B">
            <w:pPr>
              <w:pStyle w:val="ConsPlusNormal"/>
            </w:pPr>
            <w:r>
              <w:lastRenderedPageBreak/>
              <w:t>3.4.</w:t>
            </w:r>
          </w:p>
        </w:tc>
        <w:tc>
          <w:tcPr>
            <w:tcW w:w="6521" w:type="dxa"/>
          </w:tcPr>
          <w:p w:rsidR="00D5627B" w:rsidRDefault="00D5627B">
            <w:pPr>
              <w:pStyle w:val="ConsPlusNormal"/>
            </w:pPr>
            <w:r>
              <w:t>Преподавание национальных языков КМНС (коэффициент применяется по факту нагрузки)</w:t>
            </w:r>
          </w:p>
        </w:tc>
        <w:tc>
          <w:tcPr>
            <w:tcW w:w="1841" w:type="dxa"/>
          </w:tcPr>
          <w:p w:rsidR="00D5627B" w:rsidRDefault="00D5627B">
            <w:pPr>
              <w:pStyle w:val="ConsPlusNormal"/>
            </w:pPr>
            <w:r>
              <w:t>0,1</w:t>
            </w:r>
          </w:p>
        </w:tc>
      </w:tr>
      <w:tr w:rsidR="00D5627B">
        <w:tc>
          <w:tcPr>
            <w:tcW w:w="710" w:type="dxa"/>
          </w:tcPr>
          <w:p w:rsidR="00D5627B" w:rsidRDefault="00D5627B">
            <w:pPr>
              <w:pStyle w:val="ConsPlusNormal"/>
            </w:pPr>
            <w:r>
              <w:t>3.5.</w:t>
            </w:r>
          </w:p>
        </w:tc>
        <w:tc>
          <w:tcPr>
            <w:tcW w:w="6521" w:type="dxa"/>
          </w:tcPr>
          <w:p w:rsidR="00D5627B" w:rsidRDefault="00D5627B">
            <w:pPr>
              <w:pStyle w:val="ConsPlusNormal"/>
            </w:pPr>
            <w:r>
              <w:t>Использование в реализации дополнительных общеобразовательных программ современных методов и форматов обучения, направленных на развитие метапредметных навыков, навыков проектной, учебно-исследовательской деятельности, взаимодействие между обучающимися посредством равного обмена знаниями, умениями, навыками (взаимное обучение) (коэффициент применяется по факту нагрузки)</w:t>
            </w:r>
          </w:p>
        </w:tc>
        <w:tc>
          <w:tcPr>
            <w:tcW w:w="1841" w:type="dxa"/>
          </w:tcPr>
          <w:p w:rsidR="00D5627B" w:rsidRDefault="00D5627B">
            <w:pPr>
              <w:pStyle w:val="ConsPlusNormal"/>
            </w:pPr>
            <w:r>
              <w:t>0,55</w:t>
            </w:r>
          </w:p>
        </w:tc>
      </w:tr>
      <w:tr w:rsidR="00D5627B">
        <w:tc>
          <w:tcPr>
            <w:tcW w:w="710" w:type="dxa"/>
          </w:tcPr>
          <w:p w:rsidR="00D5627B" w:rsidRDefault="00D5627B">
            <w:pPr>
              <w:pStyle w:val="ConsPlusNormal"/>
            </w:pPr>
            <w:r>
              <w:t>3.6.</w:t>
            </w:r>
          </w:p>
        </w:tc>
        <w:tc>
          <w:tcPr>
            <w:tcW w:w="6521" w:type="dxa"/>
          </w:tcPr>
          <w:p w:rsidR="00D5627B" w:rsidRDefault="00D5627B">
            <w:pPr>
              <w:pStyle w:val="ConsPlusNormal"/>
            </w:pPr>
            <w:r>
              <w:t>Работа руководителей, специалистов медико-педагогических и психолого-медико-педагогических консультаций в организациях для детей, нуждающихся в психолого-педагогической и медико-социальной помощи</w:t>
            </w:r>
          </w:p>
        </w:tc>
        <w:tc>
          <w:tcPr>
            <w:tcW w:w="1841" w:type="dxa"/>
          </w:tcPr>
          <w:p w:rsidR="00D5627B" w:rsidRDefault="00D5627B">
            <w:pPr>
              <w:pStyle w:val="ConsPlusNormal"/>
            </w:pPr>
            <w:r>
              <w:t>0,1</w:t>
            </w:r>
          </w:p>
        </w:tc>
      </w:tr>
    </w:tbl>
    <w:p w:rsidR="00D5627B" w:rsidRDefault="00D5627B">
      <w:pPr>
        <w:pStyle w:val="ConsPlusNormal"/>
        <w:jc w:val="both"/>
      </w:pPr>
    </w:p>
    <w:p w:rsidR="00D5627B" w:rsidRDefault="00D5627B">
      <w:pPr>
        <w:pStyle w:val="ConsPlusNormal"/>
        <w:ind w:firstLine="540"/>
        <w:jc w:val="both"/>
      </w:pPr>
      <w:r>
        <w:t>2.10. Коэффициент квалификации состоит из:</w:t>
      </w:r>
    </w:p>
    <w:p w:rsidR="00D5627B" w:rsidRDefault="00D5627B">
      <w:pPr>
        <w:pStyle w:val="ConsPlusNormal"/>
        <w:spacing w:before="220"/>
        <w:ind w:firstLine="540"/>
        <w:jc w:val="both"/>
      </w:pPr>
      <w:r>
        <w:t>коэффициента за квалификационную категорию;</w:t>
      </w:r>
    </w:p>
    <w:p w:rsidR="00D5627B" w:rsidRDefault="00D5627B">
      <w:pPr>
        <w:pStyle w:val="ConsPlusNormal"/>
        <w:spacing w:before="220"/>
        <w:ind w:firstLine="540"/>
        <w:jc w:val="both"/>
      </w:pPr>
      <w:r>
        <w:t>коэффициента за государственные награды (ордена, медали, знаки, почетные звания, спортивные звания, почетные грамоты) Российской Федерации, СССР, РСФСР или коэффициента за награды и почетные звания Ханты-Мансийского автономного округа - Югры, или коэффициента за ведомственные знаки отличия в труде Российской Федерации, СССР, РСФСР.</w:t>
      </w:r>
    </w:p>
    <w:p w:rsidR="00D5627B" w:rsidRDefault="00D5627B">
      <w:pPr>
        <w:pStyle w:val="ConsPlusNormal"/>
        <w:spacing w:before="220"/>
        <w:ind w:firstLine="540"/>
        <w:jc w:val="both"/>
      </w:pPr>
      <w:r>
        <w:t>Коэффициент квалификации для работников устанавливается путем суммирования коэффициента за квалификационную категорию, коэффициента за государственные награды (ордена, медали, знаки, почетные звания, спортивные звания, почетные грамоты) Российской Федерации, СССР, РСФСР или коэффициента за награды и почетные звания Ханты-Мансийского автономного округа - Югры, или коэффициента за ведомственные знаки отличия в труде Российской Федерации, СССР, РСФСР.</w:t>
      </w:r>
    </w:p>
    <w:p w:rsidR="00D5627B" w:rsidRDefault="00D5627B">
      <w:pPr>
        <w:pStyle w:val="ConsPlusNormal"/>
        <w:spacing w:before="220"/>
        <w:ind w:firstLine="540"/>
        <w:jc w:val="both"/>
      </w:pPr>
      <w:r>
        <w:t>2.11. Коэффициент за квалификационную категорию устанавливается специалистам организации в размере, приведенном в таблице 3 настоящего Положения.</w:t>
      </w:r>
    </w:p>
    <w:p w:rsidR="00D5627B" w:rsidRDefault="00D5627B">
      <w:pPr>
        <w:pStyle w:val="ConsPlusNormal"/>
        <w:jc w:val="both"/>
      </w:pPr>
    </w:p>
    <w:p w:rsidR="00D5627B" w:rsidRDefault="00D5627B">
      <w:pPr>
        <w:pStyle w:val="ConsPlusNormal"/>
        <w:jc w:val="right"/>
        <w:outlineLvl w:val="2"/>
      </w:pPr>
      <w:r>
        <w:t>Таблица 3</w:t>
      </w:r>
    </w:p>
    <w:p w:rsidR="00D5627B" w:rsidRDefault="00D5627B">
      <w:pPr>
        <w:pStyle w:val="ConsPlusNormal"/>
        <w:jc w:val="both"/>
      </w:pPr>
    </w:p>
    <w:p w:rsidR="00D5627B" w:rsidRDefault="00D5627B">
      <w:pPr>
        <w:pStyle w:val="ConsPlusTitle"/>
        <w:jc w:val="center"/>
      </w:pPr>
      <w:r>
        <w:t>Размер коэффициента за квалификационную категорию</w:t>
      </w:r>
    </w:p>
    <w:p w:rsidR="00D5627B" w:rsidRDefault="00D5627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646"/>
        <w:gridCol w:w="4989"/>
      </w:tblGrid>
      <w:tr w:rsidR="00D5627B">
        <w:tc>
          <w:tcPr>
            <w:tcW w:w="3646" w:type="dxa"/>
            <w:tcBorders>
              <w:top w:val="single" w:sz="4" w:space="0" w:color="auto"/>
              <w:bottom w:val="single" w:sz="4" w:space="0" w:color="auto"/>
            </w:tcBorders>
            <w:vAlign w:val="center"/>
          </w:tcPr>
          <w:p w:rsidR="00D5627B" w:rsidRDefault="00D5627B">
            <w:pPr>
              <w:pStyle w:val="ConsPlusNormal"/>
              <w:jc w:val="center"/>
            </w:pPr>
            <w:r>
              <w:t>Основание</w:t>
            </w:r>
          </w:p>
          <w:p w:rsidR="00D5627B" w:rsidRDefault="00D5627B">
            <w:pPr>
              <w:pStyle w:val="ConsPlusNormal"/>
              <w:jc w:val="center"/>
            </w:pPr>
            <w:r>
              <w:t>для установления коэффициента</w:t>
            </w:r>
          </w:p>
        </w:tc>
        <w:tc>
          <w:tcPr>
            <w:tcW w:w="4989" w:type="dxa"/>
            <w:tcBorders>
              <w:top w:val="single" w:sz="4" w:space="0" w:color="auto"/>
              <w:bottom w:val="single" w:sz="4" w:space="0" w:color="auto"/>
            </w:tcBorders>
            <w:vAlign w:val="center"/>
          </w:tcPr>
          <w:p w:rsidR="00D5627B" w:rsidRDefault="00D5627B">
            <w:pPr>
              <w:pStyle w:val="ConsPlusNormal"/>
              <w:jc w:val="center"/>
            </w:pPr>
            <w:r>
              <w:t>Размер коэффициента</w:t>
            </w:r>
          </w:p>
          <w:p w:rsidR="00D5627B" w:rsidRDefault="00D5627B">
            <w:pPr>
              <w:pStyle w:val="ConsPlusNormal"/>
              <w:jc w:val="center"/>
            </w:pPr>
            <w:r>
              <w:t>за квалификационную категорию</w:t>
            </w:r>
          </w:p>
        </w:tc>
      </w:tr>
      <w:tr w:rsidR="00D5627B">
        <w:tc>
          <w:tcPr>
            <w:tcW w:w="3646" w:type="dxa"/>
            <w:tcBorders>
              <w:top w:val="single" w:sz="4" w:space="0" w:color="auto"/>
              <w:bottom w:val="single" w:sz="4" w:space="0" w:color="auto"/>
            </w:tcBorders>
            <w:vAlign w:val="center"/>
          </w:tcPr>
          <w:p w:rsidR="00D5627B" w:rsidRDefault="00D5627B">
            <w:pPr>
              <w:pStyle w:val="ConsPlusNormal"/>
              <w:jc w:val="center"/>
            </w:pPr>
            <w:r>
              <w:t>1</w:t>
            </w:r>
          </w:p>
        </w:tc>
        <w:tc>
          <w:tcPr>
            <w:tcW w:w="4989" w:type="dxa"/>
            <w:tcBorders>
              <w:top w:val="single" w:sz="4" w:space="0" w:color="auto"/>
              <w:bottom w:val="single" w:sz="4" w:space="0" w:color="auto"/>
            </w:tcBorders>
            <w:vAlign w:val="center"/>
          </w:tcPr>
          <w:p w:rsidR="00D5627B" w:rsidRDefault="00D5627B">
            <w:pPr>
              <w:pStyle w:val="ConsPlusNormal"/>
              <w:jc w:val="center"/>
            </w:pPr>
            <w:r>
              <w:t>2</w:t>
            </w:r>
          </w:p>
        </w:tc>
      </w:tr>
      <w:tr w:rsidR="00D5627B">
        <w:tblPrEx>
          <w:tblBorders>
            <w:insideH w:val="none" w:sz="0" w:space="0" w:color="auto"/>
          </w:tblBorders>
        </w:tblPrEx>
        <w:tc>
          <w:tcPr>
            <w:tcW w:w="3646" w:type="dxa"/>
            <w:tcBorders>
              <w:top w:val="single" w:sz="4" w:space="0" w:color="auto"/>
              <w:bottom w:val="nil"/>
            </w:tcBorders>
          </w:tcPr>
          <w:p w:rsidR="00D5627B" w:rsidRDefault="00D5627B">
            <w:pPr>
              <w:pStyle w:val="ConsPlusNormal"/>
            </w:pPr>
            <w:r>
              <w:t>Квалификационная категория:</w:t>
            </w:r>
          </w:p>
        </w:tc>
        <w:tc>
          <w:tcPr>
            <w:tcW w:w="4989" w:type="dxa"/>
            <w:tcBorders>
              <w:top w:val="single" w:sz="4" w:space="0" w:color="auto"/>
              <w:bottom w:val="nil"/>
            </w:tcBorders>
          </w:tcPr>
          <w:p w:rsidR="00D5627B" w:rsidRDefault="00D5627B">
            <w:pPr>
              <w:pStyle w:val="ConsPlusNormal"/>
            </w:pPr>
          </w:p>
        </w:tc>
      </w:tr>
      <w:tr w:rsidR="00D5627B">
        <w:tblPrEx>
          <w:tblBorders>
            <w:insideH w:val="none" w:sz="0" w:space="0" w:color="auto"/>
          </w:tblBorders>
        </w:tblPrEx>
        <w:tc>
          <w:tcPr>
            <w:tcW w:w="3646" w:type="dxa"/>
            <w:tcBorders>
              <w:top w:val="nil"/>
              <w:bottom w:val="nil"/>
            </w:tcBorders>
          </w:tcPr>
          <w:p w:rsidR="00D5627B" w:rsidRDefault="00D5627B">
            <w:pPr>
              <w:pStyle w:val="ConsPlusNormal"/>
            </w:pPr>
            <w:r>
              <w:t>высшая категория;</w:t>
            </w:r>
          </w:p>
        </w:tc>
        <w:tc>
          <w:tcPr>
            <w:tcW w:w="4989" w:type="dxa"/>
            <w:tcBorders>
              <w:top w:val="nil"/>
              <w:bottom w:val="nil"/>
            </w:tcBorders>
          </w:tcPr>
          <w:p w:rsidR="00D5627B" w:rsidRDefault="00D5627B">
            <w:pPr>
              <w:pStyle w:val="ConsPlusNormal"/>
            </w:pPr>
            <w:r>
              <w:t>0,2</w:t>
            </w:r>
          </w:p>
        </w:tc>
      </w:tr>
      <w:tr w:rsidR="00D5627B">
        <w:tblPrEx>
          <w:tblBorders>
            <w:insideH w:val="none" w:sz="0" w:space="0" w:color="auto"/>
          </w:tblBorders>
        </w:tblPrEx>
        <w:tc>
          <w:tcPr>
            <w:tcW w:w="3646" w:type="dxa"/>
            <w:tcBorders>
              <w:top w:val="nil"/>
              <w:bottom w:val="nil"/>
            </w:tcBorders>
          </w:tcPr>
          <w:p w:rsidR="00D5627B" w:rsidRDefault="00D5627B">
            <w:pPr>
              <w:pStyle w:val="ConsPlusNormal"/>
            </w:pPr>
            <w:r>
              <w:t>первая категория;</w:t>
            </w:r>
          </w:p>
        </w:tc>
        <w:tc>
          <w:tcPr>
            <w:tcW w:w="4989" w:type="dxa"/>
            <w:tcBorders>
              <w:top w:val="nil"/>
              <w:bottom w:val="nil"/>
            </w:tcBorders>
          </w:tcPr>
          <w:p w:rsidR="00D5627B" w:rsidRDefault="00D5627B">
            <w:pPr>
              <w:pStyle w:val="ConsPlusNormal"/>
            </w:pPr>
            <w:r>
              <w:t>0,1</w:t>
            </w:r>
          </w:p>
        </w:tc>
      </w:tr>
      <w:tr w:rsidR="00D5627B">
        <w:tblPrEx>
          <w:tblBorders>
            <w:insideH w:val="none" w:sz="0" w:space="0" w:color="auto"/>
          </w:tblBorders>
        </w:tblPrEx>
        <w:tc>
          <w:tcPr>
            <w:tcW w:w="3646" w:type="dxa"/>
            <w:tcBorders>
              <w:top w:val="nil"/>
              <w:bottom w:val="single" w:sz="4" w:space="0" w:color="auto"/>
            </w:tcBorders>
          </w:tcPr>
          <w:p w:rsidR="00D5627B" w:rsidRDefault="00D5627B">
            <w:pPr>
              <w:pStyle w:val="ConsPlusNormal"/>
            </w:pPr>
            <w:r>
              <w:t>вторая категория</w:t>
            </w:r>
          </w:p>
        </w:tc>
        <w:tc>
          <w:tcPr>
            <w:tcW w:w="4989" w:type="dxa"/>
            <w:tcBorders>
              <w:top w:val="nil"/>
              <w:bottom w:val="single" w:sz="4" w:space="0" w:color="auto"/>
            </w:tcBorders>
          </w:tcPr>
          <w:p w:rsidR="00D5627B" w:rsidRDefault="00D5627B">
            <w:pPr>
              <w:pStyle w:val="ConsPlusNormal"/>
            </w:pPr>
            <w:r>
              <w:t>0,05</w:t>
            </w:r>
          </w:p>
        </w:tc>
      </w:tr>
    </w:tbl>
    <w:p w:rsidR="00D5627B" w:rsidRDefault="00D5627B">
      <w:pPr>
        <w:pStyle w:val="ConsPlusNormal"/>
        <w:jc w:val="both"/>
      </w:pPr>
    </w:p>
    <w:p w:rsidR="00D5627B" w:rsidRDefault="00D5627B">
      <w:pPr>
        <w:pStyle w:val="ConsPlusNormal"/>
        <w:ind w:firstLine="540"/>
        <w:jc w:val="both"/>
      </w:pPr>
      <w:r>
        <w:t xml:space="preserve">2.12. Коэффициент за государственные награды (ордена, медали, знаки, почетные звания, спортивные звания, почетные грамоты) Российской Федерации, СССР, РСФСР или коэффициент за </w:t>
      </w:r>
      <w:r>
        <w:lastRenderedPageBreak/>
        <w:t>награды и почетные звания Ханты-Мансийского автономного округа - Югры, или коэффициент за ведомственные знаки отличия в труде Российской Федерации, СССР, РСФСР устанавливается руководителю, заместителям руководителя, руководителям структурных подразделений и специалистам организации.</w:t>
      </w:r>
    </w:p>
    <w:p w:rsidR="00D5627B" w:rsidRDefault="00D5627B">
      <w:pPr>
        <w:pStyle w:val="ConsPlusNormal"/>
        <w:spacing w:before="220"/>
        <w:ind w:firstLine="540"/>
        <w:jc w:val="both"/>
      </w:pPr>
      <w:r>
        <w:t>Размер коэффициента за государственные награды (ордена, медали, знаки, почетные звания, спортивные звания, почетные грамоты) Российской Федерации, СССР, РСФСР, за награды и почетные звания Ханты-Мансийского автономного округа - Югры, за ведомственные знаки отличия в труде Российской Федерации, СССР, РСФСР указан в таблице 4 настоящего Положения.</w:t>
      </w:r>
    </w:p>
    <w:p w:rsidR="00D5627B" w:rsidRDefault="00D5627B">
      <w:pPr>
        <w:pStyle w:val="ConsPlusNormal"/>
        <w:jc w:val="both"/>
      </w:pPr>
    </w:p>
    <w:p w:rsidR="00D5627B" w:rsidRDefault="00D5627B">
      <w:pPr>
        <w:pStyle w:val="ConsPlusNormal"/>
        <w:jc w:val="right"/>
        <w:outlineLvl w:val="2"/>
      </w:pPr>
      <w:r>
        <w:t>Таблица 4</w:t>
      </w:r>
    </w:p>
    <w:p w:rsidR="00D5627B" w:rsidRDefault="00D5627B">
      <w:pPr>
        <w:pStyle w:val="ConsPlusNormal"/>
        <w:jc w:val="both"/>
      </w:pPr>
    </w:p>
    <w:p w:rsidR="00D5627B" w:rsidRDefault="00D5627B">
      <w:pPr>
        <w:pStyle w:val="ConsPlusTitle"/>
        <w:jc w:val="center"/>
      </w:pPr>
      <w:r>
        <w:t>Размер коэффициента за государственные награды (ордена,</w:t>
      </w:r>
    </w:p>
    <w:p w:rsidR="00D5627B" w:rsidRDefault="00D5627B">
      <w:pPr>
        <w:pStyle w:val="ConsPlusTitle"/>
        <w:jc w:val="center"/>
      </w:pPr>
      <w:r>
        <w:t>медали, знаки, почетные звания, спортивные звания, почетные</w:t>
      </w:r>
    </w:p>
    <w:p w:rsidR="00D5627B" w:rsidRDefault="00D5627B">
      <w:pPr>
        <w:pStyle w:val="ConsPlusTitle"/>
        <w:jc w:val="center"/>
      </w:pPr>
      <w:r>
        <w:t>грамоты) Российской Федерации, СССР, РСФСР, за награды</w:t>
      </w:r>
    </w:p>
    <w:p w:rsidR="00D5627B" w:rsidRDefault="00D5627B">
      <w:pPr>
        <w:pStyle w:val="ConsPlusTitle"/>
        <w:jc w:val="center"/>
      </w:pPr>
      <w:r>
        <w:t>и почетные звания Ханты-Мансийского автономного</w:t>
      </w:r>
    </w:p>
    <w:p w:rsidR="00D5627B" w:rsidRDefault="00D5627B">
      <w:pPr>
        <w:pStyle w:val="ConsPlusTitle"/>
        <w:jc w:val="center"/>
      </w:pPr>
      <w:r>
        <w:t>округа - Югры, за ведомственные знаки отличия в труде</w:t>
      </w:r>
    </w:p>
    <w:p w:rsidR="00D5627B" w:rsidRDefault="00D5627B">
      <w:pPr>
        <w:pStyle w:val="ConsPlusTitle"/>
        <w:jc w:val="center"/>
      </w:pPr>
      <w:r>
        <w:t>Российской Федерации, СССР, РСФСР</w:t>
      </w:r>
    </w:p>
    <w:p w:rsidR="00D5627B" w:rsidRDefault="00D5627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51"/>
        <w:gridCol w:w="5670"/>
        <w:gridCol w:w="2551"/>
      </w:tblGrid>
      <w:tr w:rsidR="00D5627B">
        <w:tc>
          <w:tcPr>
            <w:tcW w:w="851" w:type="dxa"/>
          </w:tcPr>
          <w:p w:rsidR="00D5627B" w:rsidRDefault="00D5627B">
            <w:pPr>
              <w:pStyle w:val="ConsPlusNormal"/>
              <w:jc w:val="center"/>
            </w:pPr>
            <w:r>
              <w:t>N</w:t>
            </w:r>
          </w:p>
          <w:p w:rsidR="00D5627B" w:rsidRDefault="00D5627B">
            <w:pPr>
              <w:pStyle w:val="ConsPlusNormal"/>
              <w:jc w:val="center"/>
            </w:pPr>
            <w:r>
              <w:t>п/п</w:t>
            </w:r>
          </w:p>
        </w:tc>
        <w:tc>
          <w:tcPr>
            <w:tcW w:w="5670" w:type="dxa"/>
          </w:tcPr>
          <w:p w:rsidR="00D5627B" w:rsidRDefault="00D5627B">
            <w:pPr>
              <w:pStyle w:val="ConsPlusNormal"/>
              <w:jc w:val="center"/>
            </w:pPr>
            <w:r>
              <w:t>Основание</w:t>
            </w:r>
          </w:p>
          <w:p w:rsidR="00D5627B" w:rsidRDefault="00D5627B">
            <w:pPr>
              <w:pStyle w:val="ConsPlusNormal"/>
              <w:jc w:val="center"/>
            </w:pPr>
            <w:r>
              <w:t>для установления коэффициента</w:t>
            </w:r>
          </w:p>
        </w:tc>
        <w:tc>
          <w:tcPr>
            <w:tcW w:w="2551" w:type="dxa"/>
          </w:tcPr>
          <w:p w:rsidR="00D5627B" w:rsidRDefault="00D5627B">
            <w:pPr>
              <w:pStyle w:val="ConsPlusNormal"/>
              <w:jc w:val="center"/>
            </w:pPr>
            <w:r>
              <w:t>Размер коэффициента за государственные награды (ордена, медали, знаки, почетные звания, спортивные звания, почетные грамоты) Российской Федерации, СССР, РСФСР, за награды и почетные звания Ханты-Мансийского автономного округа - Югры, за ведомственные знаки отличия в труде Российской Федерации, СССР, РСФСР</w:t>
            </w:r>
          </w:p>
        </w:tc>
      </w:tr>
      <w:tr w:rsidR="00D5627B">
        <w:tc>
          <w:tcPr>
            <w:tcW w:w="851" w:type="dxa"/>
          </w:tcPr>
          <w:p w:rsidR="00D5627B" w:rsidRDefault="00D5627B">
            <w:pPr>
              <w:pStyle w:val="ConsPlusNormal"/>
              <w:jc w:val="center"/>
            </w:pPr>
            <w:r>
              <w:t>1</w:t>
            </w:r>
          </w:p>
        </w:tc>
        <w:tc>
          <w:tcPr>
            <w:tcW w:w="5670" w:type="dxa"/>
            <w:vAlign w:val="center"/>
          </w:tcPr>
          <w:p w:rsidR="00D5627B" w:rsidRDefault="00D5627B">
            <w:pPr>
              <w:pStyle w:val="ConsPlusNormal"/>
              <w:jc w:val="center"/>
            </w:pPr>
            <w:r>
              <w:t>2</w:t>
            </w:r>
          </w:p>
        </w:tc>
        <w:tc>
          <w:tcPr>
            <w:tcW w:w="2551" w:type="dxa"/>
            <w:vAlign w:val="center"/>
          </w:tcPr>
          <w:p w:rsidR="00D5627B" w:rsidRDefault="00D5627B">
            <w:pPr>
              <w:pStyle w:val="ConsPlusNormal"/>
              <w:jc w:val="center"/>
            </w:pPr>
            <w:r>
              <w:t>3</w:t>
            </w:r>
          </w:p>
        </w:tc>
      </w:tr>
      <w:tr w:rsidR="00D5627B">
        <w:tc>
          <w:tcPr>
            <w:tcW w:w="851" w:type="dxa"/>
          </w:tcPr>
          <w:p w:rsidR="00D5627B" w:rsidRDefault="00D5627B">
            <w:pPr>
              <w:pStyle w:val="ConsPlusNormal"/>
            </w:pPr>
            <w:r>
              <w:t>1.</w:t>
            </w:r>
          </w:p>
        </w:tc>
        <w:tc>
          <w:tcPr>
            <w:tcW w:w="5670" w:type="dxa"/>
            <w:vAlign w:val="center"/>
          </w:tcPr>
          <w:p w:rsidR="00D5627B" w:rsidRDefault="00D5627B">
            <w:pPr>
              <w:pStyle w:val="ConsPlusNormal"/>
            </w:pPr>
            <w:r>
              <w:t>Государственные награды (ордена, медали, знаки, почетные звания, спортивные звания, почетные грамоты) Российской Федерации, СССР, РСФСР, в том числе:</w:t>
            </w:r>
          </w:p>
        </w:tc>
        <w:tc>
          <w:tcPr>
            <w:tcW w:w="2551" w:type="dxa"/>
            <w:vAlign w:val="center"/>
          </w:tcPr>
          <w:p w:rsidR="00D5627B" w:rsidRDefault="00D5627B">
            <w:pPr>
              <w:pStyle w:val="ConsPlusNormal"/>
            </w:pPr>
          </w:p>
        </w:tc>
      </w:tr>
      <w:tr w:rsidR="00D5627B">
        <w:tc>
          <w:tcPr>
            <w:tcW w:w="851" w:type="dxa"/>
          </w:tcPr>
          <w:p w:rsidR="00D5627B" w:rsidRDefault="00D5627B">
            <w:pPr>
              <w:pStyle w:val="ConsPlusNormal"/>
            </w:pPr>
            <w:r>
              <w:t>1.1.</w:t>
            </w:r>
          </w:p>
        </w:tc>
        <w:tc>
          <w:tcPr>
            <w:tcW w:w="5670" w:type="dxa"/>
            <w:vAlign w:val="center"/>
          </w:tcPr>
          <w:p w:rsidR="00D5627B" w:rsidRDefault="00D5627B">
            <w:pPr>
              <w:pStyle w:val="ConsPlusNormal"/>
            </w:pPr>
            <w:r>
              <w:t>ордена, медали, знаки</w:t>
            </w:r>
          </w:p>
        </w:tc>
        <w:tc>
          <w:tcPr>
            <w:tcW w:w="2551" w:type="dxa"/>
            <w:vAlign w:val="center"/>
          </w:tcPr>
          <w:p w:rsidR="00D5627B" w:rsidRDefault="00D5627B">
            <w:pPr>
              <w:pStyle w:val="ConsPlusNormal"/>
            </w:pPr>
            <w:r>
              <w:t>0,20</w:t>
            </w:r>
          </w:p>
        </w:tc>
      </w:tr>
      <w:tr w:rsidR="00D5627B">
        <w:tc>
          <w:tcPr>
            <w:tcW w:w="851" w:type="dxa"/>
          </w:tcPr>
          <w:p w:rsidR="00D5627B" w:rsidRDefault="00D5627B">
            <w:pPr>
              <w:pStyle w:val="ConsPlusNormal"/>
            </w:pPr>
            <w:r>
              <w:t>1.2.</w:t>
            </w:r>
          </w:p>
        </w:tc>
        <w:tc>
          <w:tcPr>
            <w:tcW w:w="5670" w:type="dxa"/>
            <w:vAlign w:val="center"/>
          </w:tcPr>
          <w:p w:rsidR="00D5627B" w:rsidRDefault="00D5627B">
            <w:pPr>
              <w:pStyle w:val="ConsPlusNormal"/>
            </w:pPr>
            <w:r>
              <w:t>почетные, спортивные звания:</w:t>
            </w:r>
          </w:p>
        </w:tc>
        <w:tc>
          <w:tcPr>
            <w:tcW w:w="2551" w:type="dxa"/>
            <w:vAlign w:val="center"/>
          </w:tcPr>
          <w:p w:rsidR="00D5627B" w:rsidRDefault="00D5627B">
            <w:pPr>
              <w:pStyle w:val="ConsPlusNormal"/>
            </w:pPr>
          </w:p>
        </w:tc>
      </w:tr>
      <w:tr w:rsidR="00D5627B">
        <w:tc>
          <w:tcPr>
            <w:tcW w:w="851" w:type="dxa"/>
          </w:tcPr>
          <w:p w:rsidR="00D5627B" w:rsidRDefault="00D5627B">
            <w:pPr>
              <w:pStyle w:val="ConsPlusNormal"/>
            </w:pPr>
            <w:r>
              <w:t>1.2.1.</w:t>
            </w:r>
          </w:p>
        </w:tc>
        <w:tc>
          <w:tcPr>
            <w:tcW w:w="5670" w:type="dxa"/>
            <w:vAlign w:val="center"/>
          </w:tcPr>
          <w:p w:rsidR="00D5627B" w:rsidRDefault="00D5627B">
            <w:pPr>
              <w:pStyle w:val="ConsPlusNormal"/>
            </w:pPr>
            <w:r>
              <w:t>"Народный..."</w:t>
            </w:r>
          </w:p>
        </w:tc>
        <w:tc>
          <w:tcPr>
            <w:tcW w:w="2551" w:type="dxa"/>
            <w:vAlign w:val="center"/>
          </w:tcPr>
          <w:p w:rsidR="00D5627B" w:rsidRDefault="00D5627B">
            <w:pPr>
              <w:pStyle w:val="ConsPlusNormal"/>
            </w:pPr>
            <w:r>
              <w:t>0,25</w:t>
            </w:r>
          </w:p>
        </w:tc>
      </w:tr>
      <w:tr w:rsidR="00D5627B">
        <w:tc>
          <w:tcPr>
            <w:tcW w:w="851" w:type="dxa"/>
          </w:tcPr>
          <w:p w:rsidR="00D5627B" w:rsidRDefault="00D5627B">
            <w:pPr>
              <w:pStyle w:val="ConsPlusNormal"/>
            </w:pPr>
            <w:r>
              <w:t>1.2.2.</w:t>
            </w:r>
          </w:p>
        </w:tc>
        <w:tc>
          <w:tcPr>
            <w:tcW w:w="5670" w:type="dxa"/>
            <w:vAlign w:val="center"/>
          </w:tcPr>
          <w:p w:rsidR="00D5627B" w:rsidRDefault="00D5627B">
            <w:pPr>
              <w:pStyle w:val="ConsPlusNormal"/>
            </w:pPr>
            <w:r>
              <w:t>"Заслуженный..."</w:t>
            </w:r>
          </w:p>
        </w:tc>
        <w:tc>
          <w:tcPr>
            <w:tcW w:w="2551" w:type="dxa"/>
            <w:vAlign w:val="center"/>
          </w:tcPr>
          <w:p w:rsidR="00D5627B" w:rsidRDefault="00D5627B">
            <w:pPr>
              <w:pStyle w:val="ConsPlusNormal"/>
            </w:pPr>
            <w:r>
              <w:t>0,20</w:t>
            </w:r>
          </w:p>
        </w:tc>
      </w:tr>
      <w:tr w:rsidR="00D5627B">
        <w:tc>
          <w:tcPr>
            <w:tcW w:w="851" w:type="dxa"/>
          </w:tcPr>
          <w:p w:rsidR="00D5627B" w:rsidRDefault="00D5627B">
            <w:pPr>
              <w:pStyle w:val="ConsPlusNormal"/>
            </w:pPr>
            <w:r>
              <w:t>1.2.3.</w:t>
            </w:r>
          </w:p>
        </w:tc>
        <w:tc>
          <w:tcPr>
            <w:tcW w:w="5670" w:type="dxa"/>
            <w:vAlign w:val="center"/>
          </w:tcPr>
          <w:p w:rsidR="00D5627B" w:rsidRDefault="00D5627B">
            <w:pPr>
              <w:pStyle w:val="ConsPlusNormal"/>
            </w:pPr>
            <w:r>
              <w:t>"Мастер спорта..."</w:t>
            </w:r>
          </w:p>
        </w:tc>
        <w:tc>
          <w:tcPr>
            <w:tcW w:w="2551" w:type="dxa"/>
            <w:vAlign w:val="center"/>
          </w:tcPr>
          <w:p w:rsidR="00D5627B" w:rsidRDefault="00D5627B">
            <w:pPr>
              <w:pStyle w:val="ConsPlusNormal"/>
            </w:pPr>
            <w:r>
              <w:t>0,05</w:t>
            </w:r>
          </w:p>
        </w:tc>
      </w:tr>
      <w:tr w:rsidR="00D5627B">
        <w:tc>
          <w:tcPr>
            <w:tcW w:w="851" w:type="dxa"/>
          </w:tcPr>
          <w:p w:rsidR="00D5627B" w:rsidRDefault="00D5627B">
            <w:pPr>
              <w:pStyle w:val="ConsPlusNormal"/>
            </w:pPr>
            <w:r>
              <w:t>1.2.4.</w:t>
            </w:r>
          </w:p>
        </w:tc>
        <w:tc>
          <w:tcPr>
            <w:tcW w:w="5670" w:type="dxa"/>
          </w:tcPr>
          <w:p w:rsidR="00D5627B" w:rsidRDefault="00D5627B">
            <w:pPr>
              <w:pStyle w:val="ConsPlusNormal"/>
            </w:pPr>
            <w:r>
              <w:t>"Мастер спорта международного класса..."</w:t>
            </w:r>
          </w:p>
        </w:tc>
        <w:tc>
          <w:tcPr>
            <w:tcW w:w="2551" w:type="dxa"/>
          </w:tcPr>
          <w:p w:rsidR="00D5627B" w:rsidRDefault="00D5627B">
            <w:pPr>
              <w:pStyle w:val="ConsPlusNormal"/>
            </w:pPr>
            <w:r>
              <w:t>0,15</w:t>
            </w:r>
          </w:p>
        </w:tc>
      </w:tr>
      <w:tr w:rsidR="00D5627B">
        <w:tc>
          <w:tcPr>
            <w:tcW w:w="851" w:type="dxa"/>
          </w:tcPr>
          <w:p w:rsidR="00D5627B" w:rsidRDefault="00D5627B">
            <w:pPr>
              <w:pStyle w:val="ConsPlusNormal"/>
            </w:pPr>
            <w:r>
              <w:t>1.2.5.</w:t>
            </w:r>
          </w:p>
        </w:tc>
        <w:tc>
          <w:tcPr>
            <w:tcW w:w="5670" w:type="dxa"/>
          </w:tcPr>
          <w:p w:rsidR="00D5627B" w:rsidRDefault="00D5627B">
            <w:pPr>
              <w:pStyle w:val="ConsPlusNormal"/>
            </w:pPr>
            <w:r>
              <w:t>"Гроссмейстер..."</w:t>
            </w:r>
          </w:p>
        </w:tc>
        <w:tc>
          <w:tcPr>
            <w:tcW w:w="2551" w:type="dxa"/>
          </w:tcPr>
          <w:p w:rsidR="00D5627B" w:rsidRDefault="00D5627B">
            <w:pPr>
              <w:pStyle w:val="ConsPlusNormal"/>
            </w:pPr>
            <w:r>
              <w:t>0,05</w:t>
            </w:r>
          </w:p>
        </w:tc>
      </w:tr>
      <w:tr w:rsidR="00D5627B">
        <w:tc>
          <w:tcPr>
            <w:tcW w:w="851" w:type="dxa"/>
          </w:tcPr>
          <w:p w:rsidR="00D5627B" w:rsidRDefault="00D5627B">
            <w:pPr>
              <w:pStyle w:val="ConsPlusNormal"/>
            </w:pPr>
            <w:r>
              <w:lastRenderedPageBreak/>
              <w:t>1.2.6.</w:t>
            </w:r>
          </w:p>
        </w:tc>
        <w:tc>
          <w:tcPr>
            <w:tcW w:w="5670" w:type="dxa"/>
          </w:tcPr>
          <w:p w:rsidR="00D5627B" w:rsidRDefault="00D5627B">
            <w:pPr>
              <w:pStyle w:val="ConsPlusNormal"/>
            </w:pPr>
            <w:r>
              <w:t>"Лауреат премий Президента Российской Федерации", "Лауреат премий Правительства Российской Федерации"</w:t>
            </w:r>
          </w:p>
        </w:tc>
        <w:tc>
          <w:tcPr>
            <w:tcW w:w="2551" w:type="dxa"/>
          </w:tcPr>
          <w:p w:rsidR="00D5627B" w:rsidRDefault="00D5627B">
            <w:pPr>
              <w:pStyle w:val="ConsPlusNormal"/>
            </w:pPr>
            <w:r>
              <w:t>0,15</w:t>
            </w:r>
          </w:p>
        </w:tc>
      </w:tr>
      <w:tr w:rsidR="00D5627B">
        <w:tc>
          <w:tcPr>
            <w:tcW w:w="851" w:type="dxa"/>
          </w:tcPr>
          <w:p w:rsidR="00D5627B" w:rsidRDefault="00D5627B">
            <w:pPr>
              <w:pStyle w:val="ConsPlusNormal"/>
            </w:pPr>
            <w:r>
              <w:t>1.2.7.</w:t>
            </w:r>
          </w:p>
        </w:tc>
        <w:tc>
          <w:tcPr>
            <w:tcW w:w="5670" w:type="dxa"/>
          </w:tcPr>
          <w:p w:rsidR="00D5627B" w:rsidRDefault="00D5627B">
            <w:pPr>
              <w:pStyle w:val="ConsPlusNormal"/>
            </w:pPr>
            <w:r>
              <w:t>почетные грамоты органа исполнительной власти Российской Федерации, СССР, РСФСР, осуществляющего управление в сфере образования</w:t>
            </w:r>
          </w:p>
        </w:tc>
        <w:tc>
          <w:tcPr>
            <w:tcW w:w="2551" w:type="dxa"/>
          </w:tcPr>
          <w:p w:rsidR="00D5627B" w:rsidRDefault="00D5627B">
            <w:pPr>
              <w:pStyle w:val="ConsPlusNormal"/>
            </w:pPr>
            <w:r>
              <w:t>0,05</w:t>
            </w:r>
          </w:p>
        </w:tc>
      </w:tr>
      <w:tr w:rsidR="00D5627B">
        <w:tc>
          <w:tcPr>
            <w:tcW w:w="851" w:type="dxa"/>
          </w:tcPr>
          <w:p w:rsidR="00D5627B" w:rsidRDefault="00D5627B">
            <w:pPr>
              <w:pStyle w:val="ConsPlusNormal"/>
            </w:pPr>
            <w:r>
              <w:t>1.3.</w:t>
            </w:r>
          </w:p>
        </w:tc>
        <w:tc>
          <w:tcPr>
            <w:tcW w:w="5670" w:type="dxa"/>
          </w:tcPr>
          <w:p w:rsidR="00D5627B" w:rsidRDefault="00D5627B">
            <w:pPr>
              <w:pStyle w:val="ConsPlusNormal"/>
            </w:pPr>
            <w:r>
              <w:t>в сфере культуры почетные звания:</w:t>
            </w:r>
          </w:p>
        </w:tc>
        <w:tc>
          <w:tcPr>
            <w:tcW w:w="2551" w:type="dxa"/>
          </w:tcPr>
          <w:p w:rsidR="00D5627B" w:rsidRDefault="00D5627B">
            <w:pPr>
              <w:pStyle w:val="ConsPlusNormal"/>
            </w:pPr>
          </w:p>
        </w:tc>
      </w:tr>
      <w:tr w:rsidR="00D5627B">
        <w:tc>
          <w:tcPr>
            <w:tcW w:w="851" w:type="dxa"/>
          </w:tcPr>
          <w:p w:rsidR="00D5627B" w:rsidRDefault="00D5627B">
            <w:pPr>
              <w:pStyle w:val="ConsPlusNormal"/>
            </w:pPr>
            <w:r>
              <w:t>1.3.1.</w:t>
            </w:r>
          </w:p>
        </w:tc>
        <w:tc>
          <w:tcPr>
            <w:tcW w:w="5670" w:type="dxa"/>
          </w:tcPr>
          <w:p w:rsidR="00D5627B" w:rsidRDefault="00D5627B">
            <w:pPr>
              <w:pStyle w:val="ConsPlusNormal"/>
            </w:pPr>
            <w:r>
              <w:t>"Лауреат международных конкурсов, выставок"</w:t>
            </w:r>
          </w:p>
        </w:tc>
        <w:tc>
          <w:tcPr>
            <w:tcW w:w="2551" w:type="dxa"/>
          </w:tcPr>
          <w:p w:rsidR="00D5627B" w:rsidRDefault="00D5627B">
            <w:pPr>
              <w:pStyle w:val="ConsPlusNormal"/>
            </w:pPr>
            <w:r>
              <w:t>0,15</w:t>
            </w:r>
          </w:p>
        </w:tc>
      </w:tr>
      <w:tr w:rsidR="00D5627B">
        <w:tc>
          <w:tcPr>
            <w:tcW w:w="851" w:type="dxa"/>
          </w:tcPr>
          <w:p w:rsidR="00D5627B" w:rsidRDefault="00D5627B">
            <w:pPr>
              <w:pStyle w:val="ConsPlusNormal"/>
            </w:pPr>
            <w:r>
              <w:t>1.3.2.</w:t>
            </w:r>
          </w:p>
        </w:tc>
        <w:tc>
          <w:tcPr>
            <w:tcW w:w="5670" w:type="dxa"/>
          </w:tcPr>
          <w:p w:rsidR="00D5627B" w:rsidRDefault="00D5627B">
            <w:pPr>
              <w:pStyle w:val="ConsPlusNormal"/>
            </w:pPr>
            <w:r>
              <w:t>"Лауреат всероссийских конкурсов, выставок, поддерживаемых Министерством культуры Российской Федерации"</w:t>
            </w:r>
          </w:p>
        </w:tc>
        <w:tc>
          <w:tcPr>
            <w:tcW w:w="2551" w:type="dxa"/>
          </w:tcPr>
          <w:p w:rsidR="00D5627B" w:rsidRDefault="00D5627B">
            <w:pPr>
              <w:pStyle w:val="ConsPlusNormal"/>
            </w:pPr>
            <w:r>
              <w:t>0,05</w:t>
            </w:r>
          </w:p>
        </w:tc>
      </w:tr>
      <w:tr w:rsidR="00D5627B">
        <w:tc>
          <w:tcPr>
            <w:tcW w:w="851" w:type="dxa"/>
          </w:tcPr>
          <w:p w:rsidR="00D5627B" w:rsidRDefault="00D5627B">
            <w:pPr>
              <w:pStyle w:val="ConsPlusNormal"/>
            </w:pPr>
            <w:r>
              <w:t>1.4.</w:t>
            </w:r>
          </w:p>
        </w:tc>
        <w:tc>
          <w:tcPr>
            <w:tcW w:w="5670" w:type="dxa"/>
          </w:tcPr>
          <w:p w:rsidR="00D5627B" w:rsidRDefault="00D5627B">
            <w:pPr>
              <w:pStyle w:val="ConsPlusNormal"/>
            </w:pPr>
            <w:r>
              <w:t>Награды и почетные звания Ханты-Мансийского автономного округа - Югры, в том числе:</w:t>
            </w:r>
          </w:p>
        </w:tc>
        <w:tc>
          <w:tcPr>
            <w:tcW w:w="2551" w:type="dxa"/>
          </w:tcPr>
          <w:p w:rsidR="00D5627B" w:rsidRDefault="00D5627B">
            <w:pPr>
              <w:pStyle w:val="ConsPlusNormal"/>
            </w:pPr>
          </w:p>
        </w:tc>
      </w:tr>
      <w:tr w:rsidR="00D5627B">
        <w:tc>
          <w:tcPr>
            <w:tcW w:w="851" w:type="dxa"/>
          </w:tcPr>
          <w:p w:rsidR="00D5627B" w:rsidRDefault="00D5627B">
            <w:pPr>
              <w:pStyle w:val="ConsPlusNormal"/>
            </w:pPr>
            <w:r>
              <w:t>1.4.1.</w:t>
            </w:r>
          </w:p>
        </w:tc>
        <w:tc>
          <w:tcPr>
            <w:tcW w:w="5670" w:type="dxa"/>
          </w:tcPr>
          <w:p w:rsidR="00D5627B" w:rsidRDefault="00D5627B">
            <w:pPr>
              <w:pStyle w:val="ConsPlusNormal"/>
            </w:pPr>
            <w:r>
              <w:t>медали, знаки</w:t>
            </w:r>
          </w:p>
        </w:tc>
        <w:tc>
          <w:tcPr>
            <w:tcW w:w="2551" w:type="dxa"/>
          </w:tcPr>
          <w:p w:rsidR="00D5627B" w:rsidRDefault="00D5627B">
            <w:pPr>
              <w:pStyle w:val="ConsPlusNormal"/>
            </w:pPr>
            <w:r>
              <w:t>0,15</w:t>
            </w:r>
          </w:p>
        </w:tc>
      </w:tr>
      <w:tr w:rsidR="00D5627B">
        <w:tc>
          <w:tcPr>
            <w:tcW w:w="851" w:type="dxa"/>
          </w:tcPr>
          <w:p w:rsidR="00D5627B" w:rsidRDefault="00D5627B">
            <w:pPr>
              <w:pStyle w:val="ConsPlusNormal"/>
            </w:pPr>
            <w:r>
              <w:t>1.4.2.</w:t>
            </w:r>
          </w:p>
        </w:tc>
        <w:tc>
          <w:tcPr>
            <w:tcW w:w="5670" w:type="dxa"/>
          </w:tcPr>
          <w:p w:rsidR="00D5627B" w:rsidRDefault="00D5627B">
            <w:pPr>
              <w:pStyle w:val="ConsPlusNormal"/>
            </w:pPr>
            <w:r>
              <w:t>почетные звания</w:t>
            </w:r>
          </w:p>
        </w:tc>
        <w:tc>
          <w:tcPr>
            <w:tcW w:w="2551" w:type="dxa"/>
          </w:tcPr>
          <w:p w:rsidR="00D5627B" w:rsidRDefault="00D5627B">
            <w:pPr>
              <w:pStyle w:val="ConsPlusNormal"/>
            </w:pPr>
            <w:r>
              <w:t>0,15</w:t>
            </w:r>
          </w:p>
        </w:tc>
      </w:tr>
      <w:tr w:rsidR="00D5627B">
        <w:tc>
          <w:tcPr>
            <w:tcW w:w="851" w:type="dxa"/>
          </w:tcPr>
          <w:p w:rsidR="00D5627B" w:rsidRDefault="00D5627B">
            <w:pPr>
              <w:pStyle w:val="ConsPlusNormal"/>
            </w:pPr>
            <w:r>
              <w:t>1.4.3.</w:t>
            </w:r>
          </w:p>
        </w:tc>
        <w:tc>
          <w:tcPr>
            <w:tcW w:w="5670" w:type="dxa"/>
          </w:tcPr>
          <w:p w:rsidR="00D5627B" w:rsidRDefault="00D5627B">
            <w:pPr>
              <w:pStyle w:val="ConsPlusNormal"/>
            </w:pPr>
            <w:r>
              <w:t>почетные грамоты Губернатора Ханты-Мансийского автономного округа - Югры</w:t>
            </w:r>
          </w:p>
        </w:tc>
        <w:tc>
          <w:tcPr>
            <w:tcW w:w="2551" w:type="dxa"/>
          </w:tcPr>
          <w:p w:rsidR="00D5627B" w:rsidRDefault="00D5627B">
            <w:pPr>
              <w:pStyle w:val="ConsPlusNormal"/>
            </w:pPr>
            <w:r>
              <w:t>0,05</w:t>
            </w:r>
          </w:p>
        </w:tc>
      </w:tr>
      <w:tr w:rsidR="00D5627B">
        <w:tc>
          <w:tcPr>
            <w:tcW w:w="851" w:type="dxa"/>
          </w:tcPr>
          <w:p w:rsidR="00D5627B" w:rsidRDefault="00D5627B">
            <w:pPr>
              <w:pStyle w:val="ConsPlusNormal"/>
            </w:pPr>
            <w:r>
              <w:t>1.4.4.</w:t>
            </w:r>
          </w:p>
        </w:tc>
        <w:tc>
          <w:tcPr>
            <w:tcW w:w="5670" w:type="dxa"/>
          </w:tcPr>
          <w:p w:rsidR="00D5627B" w:rsidRDefault="00D5627B">
            <w:pPr>
              <w:pStyle w:val="ConsPlusNormal"/>
            </w:pPr>
            <w:r>
              <w:t>почетные грамоты Думы Ханты-Мансийского автономного округа - Югры</w:t>
            </w:r>
          </w:p>
        </w:tc>
        <w:tc>
          <w:tcPr>
            <w:tcW w:w="2551" w:type="dxa"/>
          </w:tcPr>
          <w:p w:rsidR="00D5627B" w:rsidRDefault="00D5627B">
            <w:pPr>
              <w:pStyle w:val="ConsPlusNormal"/>
            </w:pPr>
            <w:r>
              <w:t>0,05</w:t>
            </w:r>
          </w:p>
        </w:tc>
      </w:tr>
      <w:tr w:rsidR="00D5627B">
        <w:tc>
          <w:tcPr>
            <w:tcW w:w="851" w:type="dxa"/>
          </w:tcPr>
          <w:p w:rsidR="00D5627B" w:rsidRDefault="00D5627B">
            <w:pPr>
              <w:pStyle w:val="ConsPlusNormal"/>
            </w:pPr>
            <w:r>
              <w:t>1.4.5.</w:t>
            </w:r>
          </w:p>
        </w:tc>
        <w:tc>
          <w:tcPr>
            <w:tcW w:w="5670" w:type="dxa"/>
          </w:tcPr>
          <w:p w:rsidR="00D5627B" w:rsidRDefault="00D5627B">
            <w:pPr>
              <w:pStyle w:val="ConsPlusNormal"/>
            </w:pPr>
            <w:r>
              <w:t>благодарности Губернатора Ханты-Мансийского автономного округа - Югры</w:t>
            </w:r>
          </w:p>
        </w:tc>
        <w:tc>
          <w:tcPr>
            <w:tcW w:w="2551" w:type="dxa"/>
          </w:tcPr>
          <w:p w:rsidR="00D5627B" w:rsidRDefault="00D5627B">
            <w:pPr>
              <w:pStyle w:val="ConsPlusNormal"/>
            </w:pPr>
            <w:r>
              <w:t>0,05</w:t>
            </w:r>
          </w:p>
        </w:tc>
      </w:tr>
      <w:tr w:rsidR="00D5627B">
        <w:tc>
          <w:tcPr>
            <w:tcW w:w="851" w:type="dxa"/>
          </w:tcPr>
          <w:p w:rsidR="00D5627B" w:rsidRDefault="00D5627B">
            <w:pPr>
              <w:pStyle w:val="ConsPlusNormal"/>
            </w:pPr>
            <w:r>
              <w:t>1.5.</w:t>
            </w:r>
          </w:p>
        </w:tc>
        <w:tc>
          <w:tcPr>
            <w:tcW w:w="5670" w:type="dxa"/>
          </w:tcPr>
          <w:p w:rsidR="00D5627B" w:rsidRDefault="00D5627B">
            <w:pPr>
              <w:pStyle w:val="ConsPlusNormal"/>
            </w:pPr>
            <w:r>
              <w:t>Ведомственные знаки отличия в труде Российской Федерации, СССР, РСФСР, в том числе:</w:t>
            </w:r>
          </w:p>
        </w:tc>
        <w:tc>
          <w:tcPr>
            <w:tcW w:w="2551" w:type="dxa"/>
          </w:tcPr>
          <w:p w:rsidR="00D5627B" w:rsidRDefault="00D5627B">
            <w:pPr>
              <w:pStyle w:val="ConsPlusNormal"/>
            </w:pPr>
          </w:p>
        </w:tc>
      </w:tr>
      <w:tr w:rsidR="00D5627B">
        <w:tc>
          <w:tcPr>
            <w:tcW w:w="851" w:type="dxa"/>
          </w:tcPr>
          <w:p w:rsidR="00D5627B" w:rsidRDefault="00D5627B">
            <w:pPr>
              <w:pStyle w:val="ConsPlusNormal"/>
            </w:pPr>
            <w:r>
              <w:t>1.5.1.</w:t>
            </w:r>
          </w:p>
        </w:tc>
        <w:tc>
          <w:tcPr>
            <w:tcW w:w="5670" w:type="dxa"/>
          </w:tcPr>
          <w:p w:rsidR="00D5627B" w:rsidRDefault="00D5627B">
            <w:pPr>
              <w:pStyle w:val="ConsPlusNormal"/>
            </w:pPr>
            <w:r>
              <w:t>Золотой знак отличия</w:t>
            </w:r>
          </w:p>
        </w:tc>
        <w:tc>
          <w:tcPr>
            <w:tcW w:w="2551" w:type="dxa"/>
          </w:tcPr>
          <w:p w:rsidR="00D5627B" w:rsidRDefault="00D5627B">
            <w:pPr>
              <w:pStyle w:val="ConsPlusNormal"/>
            </w:pPr>
            <w:r>
              <w:t>0,20</w:t>
            </w:r>
          </w:p>
        </w:tc>
      </w:tr>
      <w:tr w:rsidR="00D5627B">
        <w:tc>
          <w:tcPr>
            <w:tcW w:w="851" w:type="dxa"/>
          </w:tcPr>
          <w:p w:rsidR="00D5627B" w:rsidRDefault="00D5627B">
            <w:pPr>
              <w:pStyle w:val="ConsPlusNormal"/>
            </w:pPr>
            <w:r>
              <w:t>1.5.2.</w:t>
            </w:r>
          </w:p>
        </w:tc>
        <w:tc>
          <w:tcPr>
            <w:tcW w:w="5670" w:type="dxa"/>
          </w:tcPr>
          <w:p w:rsidR="00D5627B" w:rsidRDefault="00D5627B">
            <w:pPr>
              <w:pStyle w:val="ConsPlusNormal"/>
            </w:pPr>
            <w:r>
              <w:t>медаль К.Д. Ушинского, медаль Л.С. Выготского</w:t>
            </w:r>
          </w:p>
        </w:tc>
        <w:tc>
          <w:tcPr>
            <w:tcW w:w="2551" w:type="dxa"/>
          </w:tcPr>
          <w:p w:rsidR="00D5627B" w:rsidRDefault="00D5627B">
            <w:pPr>
              <w:pStyle w:val="ConsPlusNormal"/>
            </w:pPr>
            <w:r>
              <w:t>0,15</w:t>
            </w:r>
          </w:p>
        </w:tc>
      </w:tr>
      <w:tr w:rsidR="00D5627B">
        <w:tc>
          <w:tcPr>
            <w:tcW w:w="851" w:type="dxa"/>
          </w:tcPr>
          <w:p w:rsidR="00D5627B" w:rsidRDefault="00D5627B">
            <w:pPr>
              <w:pStyle w:val="ConsPlusNormal"/>
            </w:pPr>
            <w:r>
              <w:t>1.5.3.</w:t>
            </w:r>
          </w:p>
        </w:tc>
        <w:tc>
          <w:tcPr>
            <w:tcW w:w="5670" w:type="dxa"/>
          </w:tcPr>
          <w:p w:rsidR="00D5627B" w:rsidRDefault="00D5627B">
            <w:pPr>
              <w:pStyle w:val="ConsPlusNormal"/>
            </w:pPr>
            <w:r>
              <w:t>нагрудный знак "Почетный работник..."; почетное звание "Почетный работник..."; "Отличник народного просвещения"</w:t>
            </w:r>
          </w:p>
        </w:tc>
        <w:tc>
          <w:tcPr>
            <w:tcW w:w="2551" w:type="dxa"/>
          </w:tcPr>
          <w:p w:rsidR="00D5627B" w:rsidRDefault="00D5627B">
            <w:pPr>
              <w:pStyle w:val="ConsPlusNormal"/>
            </w:pPr>
            <w:r>
              <w:t>0,15</w:t>
            </w:r>
          </w:p>
        </w:tc>
      </w:tr>
      <w:tr w:rsidR="00D5627B">
        <w:tc>
          <w:tcPr>
            <w:tcW w:w="851" w:type="dxa"/>
          </w:tcPr>
          <w:p w:rsidR="00D5627B" w:rsidRDefault="00D5627B">
            <w:pPr>
              <w:pStyle w:val="ConsPlusNormal"/>
            </w:pPr>
            <w:r>
              <w:t>1.5.4.</w:t>
            </w:r>
          </w:p>
        </w:tc>
        <w:tc>
          <w:tcPr>
            <w:tcW w:w="5670" w:type="dxa"/>
          </w:tcPr>
          <w:p w:rsidR="00D5627B" w:rsidRDefault="00D5627B">
            <w:pPr>
              <w:pStyle w:val="ConsPlusNormal"/>
            </w:pPr>
            <w:r>
              <w:t>иные нагрудные знаки, за исключением знака "За милосердие и благотворительность"</w:t>
            </w:r>
          </w:p>
        </w:tc>
        <w:tc>
          <w:tcPr>
            <w:tcW w:w="2551" w:type="dxa"/>
          </w:tcPr>
          <w:p w:rsidR="00D5627B" w:rsidRDefault="00D5627B">
            <w:pPr>
              <w:pStyle w:val="ConsPlusNormal"/>
            </w:pPr>
            <w:r>
              <w:t>0,05</w:t>
            </w:r>
          </w:p>
        </w:tc>
      </w:tr>
      <w:tr w:rsidR="00D5627B">
        <w:tc>
          <w:tcPr>
            <w:tcW w:w="851" w:type="dxa"/>
          </w:tcPr>
          <w:p w:rsidR="00D5627B" w:rsidRDefault="00D5627B">
            <w:pPr>
              <w:pStyle w:val="ConsPlusNormal"/>
            </w:pPr>
            <w:r>
              <w:t>1.5.5.</w:t>
            </w:r>
          </w:p>
        </w:tc>
        <w:tc>
          <w:tcPr>
            <w:tcW w:w="5670" w:type="dxa"/>
          </w:tcPr>
          <w:p w:rsidR="00D5627B" w:rsidRDefault="00D5627B">
            <w:pPr>
              <w:pStyle w:val="ConsPlusNormal"/>
            </w:pPr>
            <w:r>
              <w:t>благодарственные письма (благодарности) органа исполнительной власти Российской Федерации, СССР, РСФСР, осуществляющего управление в сфере образования</w:t>
            </w:r>
          </w:p>
        </w:tc>
        <w:tc>
          <w:tcPr>
            <w:tcW w:w="2551" w:type="dxa"/>
          </w:tcPr>
          <w:p w:rsidR="00D5627B" w:rsidRDefault="00D5627B">
            <w:pPr>
              <w:pStyle w:val="ConsPlusNormal"/>
            </w:pPr>
            <w:r>
              <w:t>0,05</w:t>
            </w:r>
          </w:p>
        </w:tc>
      </w:tr>
    </w:tbl>
    <w:p w:rsidR="00D5627B" w:rsidRDefault="00D5627B">
      <w:pPr>
        <w:pStyle w:val="ConsPlusNormal"/>
        <w:jc w:val="both"/>
      </w:pPr>
    </w:p>
    <w:p w:rsidR="00D5627B" w:rsidRDefault="00D5627B">
      <w:pPr>
        <w:pStyle w:val="ConsPlusNormal"/>
        <w:ind w:firstLine="540"/>
        <w:jc w:val="both"/>
      </w:pPr>
      <w:r>
        <w:t>При наличии нескольких оснований для установления коэффициента за государственные награды (ордена, медали, знаки, почетные звания, спортивные звания, почетные грамоты) Российской Федерации, СССР, РСФСР или коэффициента за награды и почетные звания Ханты-Мансийского автономного округа - Югры, или коэффициента за ведомственные знаки отличия в труде Российской Федерации, СССР, РСФСР коэффициент устанавливается по одному из оснований в максимальном размере.</w:t>
      </w:r>
    </w:p>
    <w:p w:rsidR="00D5627B" w:rsidRDefault="00D5627B">
      <w:pPr>
        <w:pStyle w:val="ConsPlusNormal"/>
        <w:spacing w:before="220"/>
        <w:ind w:firstLine="540"/>
        <w:jc w:val="both"/>
      </w:pPr>
      <w:r>
        <w:lastRenderedPageBreak/>
        <w:t>2.13. Коэффициент масштаба управления устанавливается на основе отнесения организации к группе по оплате труда.</w:t>
      </w:r>
    </w:p>
    <w:p w:rsidR="00D5627B" w:rsidRDefault="00D5627B">
      <w:pPr>
        <w:pStyle w:val="ConsPlusNormal"/>
        <w:spacing w:before="220"/>
        <w:ind w:firstLine="540"/>
        <w:jc w:val="both"/>
      </w:pPr>
      <w:r>
        <w:t>Объемные показатели и порядок отнесения организаций к группам по оплате труда руководителей, заместителей руководителя, руководителей структурных подразделений для установления масштаба управления утверждаются приказом Департамента.</w:t>
      </w:r>
    </w:p>
    <w:p w:rsidR="00D5627B" w:rsidRDefault="00D5627B">
      <w:pPr>
        <w:pStyle w:val="ConsPlusNormal"/>
        <w:spacing w:before="220"/>
        <w:ind w:firstLine="540"/>
        <w:jc w:val="both"/>
      </w:pPr>
      <w:r>
        <w:t>Размер коэффициента масштаба управления приведен в таблице 5 настоящего Положения.</w:t>
      </w:r>
    </w:p>
    <w:p w:rsidR="00D5627B" w:rsidRDefault="00D5627B">
      <w:pPr>
        <w:pStyle w:val="ConsPlusNormal"/>
        <w:jc w:val="both"/>
      </w:pPr>
    </w:p>
    <w:p w:rsidR="00D5627B" w:rsidRDefault="00D5627B">
      <w:pPr>
        <w:pStyle w:val="ConsPlusNormal"/>
        <w:jc w:val="right"/>
        <w:outlineLvl w:val="2"/>
      </w:pPr>
      <w:r>
        <w:t>Таблица 5</w:t>
      </w:r>
    </w:p>
    <w:p w:rsidR="00D5627B" w:rsidRDefault="00D5627B">
      <w:pPr>
        <w:pStyle w:val="ConsPlusNormal"/>
        <w:jc w:val="both"/>
      </w:pPr>
    </w:p>
    <w:p w:rsidR="00D5627B" w:rsidRDefault="00D5627B">
      <w:pPr>
        <w:pStyle w:val="ConsPlusTitle"/>
        <w:jc w:val="center"/>
      </w:pPr>
      <w:r>
        <w:t>Размер коэффициента масштаба управления</w:t>
      </w:r>
    </w:p>
    <w:p w:rsidR="00D5627B" w:rsidRDefault="00D5627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031"/>
        <w:gridCol w:w="5041"/>
      </w:tblGrid>
      <w:tr w:rsidR="00D5627B">
        <w:tc>
          <w:tcPr>
            <w:tcW w:w="4031" w:type="dxa"/>
            <w:vAlign w:val="center"/>
          </w:tcPr>
          <w:p w:rsidR="00D5627B" w:rsidRDefault="00D5627B">
            <w:pPr>
              <w:pStyle w:val="ConsPlusNormal"/>
              <w:jc w:val="center"/>
            </w:pPr>
            <w:r>
              <w:t>Группа по оплате труда</w:t>
            </w:r>
          </w:p>
        </w:tc>
        <w:tc>
          <w:tcPr>
            <w:tcW w:w="5041" w:type="dxa"/>
            <w:vAlign w:val="center"/>
          </w:tcPr>
          <w:p w:rsidR="00D5627B" w:rsidRDefault="00D5627B">
            <w:pPr>
              <w:pStyle w:val="ConsPlusNormal"/>
              <w:jc w:val="center"/>
            </w:pPr>
            <w:r>
              <w:t>Размер коэффициента масштаба управления</w:t>
            </w:r>
          </w:p>
        </w:tc>
      </w:tr>
      <w:tr w:rsidR="00D5627B">
        <w:tc>
          <w:tcPr>
            <w:tcW w:w="4031" w:type="dxa"/>
            <w:vAlign w:val="center"/>
          </w:tcPr>
          <w:p w:rsidR="00D5627B" w:rsidRDefault="00D5627B">
            <w:pPr>
              <w:pStyle w:val="ConsPlusNormal"/>
              <w:jc w:val="center"/>
            </w:pPr>
            <w:r>
              <w:t>1</w:t>
            </w:r>
          </w:p>
        </w:tc>
        <w:tc>
          <w:tcPr>
            <w:tcW w:w="5041" w:type="dxa"/>
            <w:vAlign w:val="center"/>
          </w:tcPr>
          <w:p w:rsidR="00D5627B" w:rsidRDefault="00D5627B">
            <w:pPr>
              <w:pStyle w:val="ConsPlusNormal"/>
              <w:jc w:val="center"/>
            </w:pPr>
            <w:r>
              <w:t>2</w:t>
            </w:r>
          </w:p>
        </w:tc>
      </w:tr>
      <w:tr w:rsidR="00D5627B">
        <w:tc>
          <w:tcPr>
            <w:tcW w:w="4031" w:type="dxa"/>
          </w:tcPr>
          <w:p w:rsidR="00D5627B" w:rsidRDefault="00D5627B">
            <w:pPr>
              <w:pStyle w:val="ConsPlusNormal"/>
            </w:pPr>
            <w:r>
              <w:t>Группа 1</w:t>
            </w:r>
          </w:p>
        </w:tc>
        <w:tc>
          <w:tcPr>
            <w:tcW w:w="5041" w:type="dxa"/>
          </w:tcPr>
          <w:p w:rsidR="00D5627B" w:rsidRDefault="00D5627B">
            <w:pPr>
              <w:pStyle w:val="ConsPlusNormal"/>
            </w:pPr>
            <w:r>
              <w:t>0,30</w:t>
            </w:r>
          </w:p>
        </w:tc>
      </w:tr>
      <w:tr w:rsidR="00D5627B">
        <w:tc>
          <w:tcPr>
            <w:tcW w:w="4031" w:type="dxa"/>
          </w:tcPr>
          <w:p w:rsidR="00D5627B" w:rsidRDefault="00D5627B">
            <w:pPr>
              <w:pStyle w:val="ConsPlusNormal"/>
            </w:pPr>
            <w:r>
              <w:t>Группа 2</w:t>
            </w:r>
          </w:p>
        </w:tc>
        <w:tc>
          <w:tcPr>
            <w:tcW w:w="5041" w:type="dxa"/>
          </w:tcPr>
          <w:p w:rsidR="00D5627B" w:rsidRDefault="00D5627B">
            <w:pPr>
              <w:pStyle w:val="ConsPlusNormal"/>
            </w:pPr>
            <w:r>
              <w:t>0,20</w:t>
            </w:r>
          </w:p>
        </w:tc>
      </w:tr>
      <w:tr w:rsidR="00D5627B">
        <w:tc>
          <w:tcPr>
            <w:tcW w:w="4031" w:type="dxa"/>
          </w:tcPr>
          <w:p w:rsidR="00D5627B" w:rsidRDefault="00D5627B">
            <w:pPr>
              <w:pStyle w:val="ConsPlusNormal"/>
            </w:pPr>
            <w:r>
              <w:t>Группа 3</w:t>
            </w:r>
          </w:p>
        </w:tc>
        <w:tc>
          <w:tcPr>
            <w:tcW w:w="5041" w:type="dxa"/>
          </w:tcPr>
          <w:p w:rsidR="00D5627B" w:rsidRDefault="00D5627B">
            <w:pPr>
              <w:pStyle w:val="ConsPlusNormal"/>
            </w:pPr>
            <w:r>
              <w:t>0,10</w:t>
            </w:r>
          </w:p>
        </w:tc>
      </w:tr>
      <w:tr w:rsidR="00D5627B">
        <w:tc>
          <w:tcPr>
            <w:tcW w:w="4031" w:type="dxa"/>
          </w:tcPr>
          <w:p w:rsidR="00D5627B" w:rsidRDefault="00D5627B">
            <w:pPr>
              <w:pStyle w:val="ConsPlusNormal"/>
            </w:pPr>
            <w:r>
              <w:t>Группа 4</w:t>
            </w:r>
          </w:p>
        </w:tc>
        <w:tc>
          <w:tcPr>
            <w:tcW w:w="5041" w:type="dxa"/>
          </w:tcPr>
          <w:p w:rsidR="00D5627B" w:rsidRDefault="00D5627B">
            <w:pPr>
              <w:pStyle w:val="ConsPlusNormal"/>
            </w:pPr>
            <w:r>
              <w:t>0,05</w:t>
            </w:r>
          </w:p>
        </w:tc>
      </w:tr>
    </w:tbl>
    <w:p w:rsidR="00D5627B" w:rsidRDefault="00D5627B">
      <w:pPr>
        <w:pStyle w:val="ConsPlusNormal"/>
        <w:jc w:val="both"/>
      </w:pPr>
    </w:p>
    <w:p w:rsidR="00D5627B" w:rsidRDefault="00D5627B">
      <w:pPr>
        <w:pStyle w:val="ConsPlusNormal"/>
        <w:ind w:firstLine="540"/>
        <w:jc w:val="both"/>
      </w:pPr>
      <w:r>
        <w:t>2.14. Коэффициент уровня управления устанавливается руководителю организации, заместителям руководителя, руководителям структурных подразделений организации на основе отнесения занимаемой ими должности к уровню управления.</w:t>
      </w:r>
    </w:p>
    <w:p w:rsidR="00D5627B" w:rsidRDefault="00D5627B">
      <w:pPr>
        <w:pStyle w:val="ConsPlusNormal"/>
        <w:spacing w:before="220"/>
        <w:ind w:firstLine="540"/>
        <w:jc w:val="both"/>
      </w:pPr>
      <w:r>
        <w:t>Перечень должностей руководителей, заместителей руководителя, руководителей структурных подразделений по уровням управления утверждается приказом Департамента.</w:t>
      </w:r>
    </w:p>
    <w:p w:rsidR="00D5627B" w:rsidRDefault="00D5627B">
      <w:pPr>
        <w:pStyle w:val="ConsPlusNormal"/>
        <w:spacing w:before="220"/>
        <w:ind w:firstLine="540"/>
        <w:jc w:val="both"/>
      </w:pPr>
      <w:r>
        <w:t>Размер коэффициента уровня управления установлен в таблице 6 настоящего Положения.</w:t>
      </w:r>
    </w:p>
    <w:p w:rsidR="00D5627B" w:rsidRDefault="00D5627B">
      <w:pPr>
        <w:pStyle w:val="ConsPlusNormal"/>
        <w:jc w:val="both"/>
      </w:pPr>
    </w:p>
    <w:p w:rsidR="00D5627B" w:rsidRDefault="00D5627B">
      <w:pPr>
        <w:pStyle w:val="ConsPlusNormal"/>
        <w:jc w:val="right"/>
        <w:outlineLvl w:val="2"/>
      </w:pPr>
      <w:r>
        <w:t>Таблица 6</w:t>
      </w:r>
    </w:p>
    <w:p w:rsidR="00D5627B" w:rsidRDefault="00D5627B">
      <w:pPr>
        <w:pStyle w:val="ConsPlusNormal"/>
        <w:jc w:val="both"/>
      </w:pPr>
    </w:p>
    <w:p w:rsidR="00D5627B" w:rsidRDefault="00D5627B">
      <w:pPr>
        <w:pStyle w:val="ConsPlusTitle"/>
        <w:jc w:val="center"/>
      </w:pPr>
      <w:r>
        <w:t>Размер коэффициента уровня управления</w:t>
      </w:r>
    </w:p>
    <w:p w:rsidR="00D5627B" w:rsidRDefault="00D5627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031"/>
        <w:gridCol w:w="4984"/>
      </w:tblGrid>
      <w:tr w:rsidR="00D5627B">
        <w:tc>
          <w:tcPr>
            <w:tcW w:w="4031" w:type="dxa"/>
            <w:vAlign w:val="center"/>
          </w:tcPr>
          <w:p w:rsidR="00D5627B" w:rsidRDefault="00D5627B">
            <w:pPr>
              <w:pStyle w:val="ConsPlusNormal"/>
              <w:jc w:val="center"/>
            </w:pPr>
            <w:r>
              <w:t>Уровень управления</w:t>
            </w:r>
          </w:p>
        </w:tc>
        <w:tc>
          <w:tcPr>
            <w:tcW w:w="4984" w:type="dxa"/>
            <w:vAlign w:val="center"/>
          </w:tcPr>
          <w:p w:rsidR="00D5627B" w:rsidRDefault="00D5627B">
            <w:pPr>
              <w:pStyle w:val="ConsPlusNormal"/>
              <w:jc w:val="center"/>
            </w:pPr>
            <w:r>
              <w:t>Размер коэффициента уровня управления</w:t>
            </w:r>
          </w:p>
        </w:tc>
      </w:tr>
      <w:tr w:rsidR="00D5627B">
        <w:tc>
          <w:tcPr>
            <w:tcW w:w="4031" w:type="dxa"/>
            <w:vAlign w:val="center"/>
          </w:tcPr>
          <w:p w:rsidR="00D5627B" w:rsidRDefault="00D5627B">
            <w:pPr>
              <w:pStyle w:val="ConsPlusNormal"/>
              <w:jc w:val="center"/>
            </w:pPr>
            <w:r>
              <w:t>1</w:t>
            </w:r>
          </w:p>
        </w:tc>
        <w:tc>
          <w:tcPr>
            <w:tcW w:w="4984" w:type="dxa"/>
            <w:vAlign w:val="center"/>
          </w:tcPr>
          <w:p w:rsidR="00D5627B" w:rsidRDefault="00D5627B">
            <w:pPr>
              <w:pStyle w:val="ConsPlusNormal"/>
              <w:jc w:val="center"/>
            </w:pPr>
            <w:r>
              <w:t>2</w:t>
            </w:r>
          </w:p>
        </w:tc>
      </w:tr>
      <w:tr w:rsidR="00D5627B">
        <w:tc>
          <w:tcPr>
            <w:tcW w:w="4031" w:type="dxa"/>
            <w:vAlign w:val="center"/>
          </w:tcPr>
          <w:p w:rsidR="00D5627B" w:rsidRDefault="00D5627B">
            <w:pPr>
              <w:pStyle w:val="ConsPlusNormal"/>
            </w:pPr>
            <w:r>
              <w:t>Уровень 1</w:t>
            </w:r>
          </w:p>
        </w:tc>
        <w:tc>
          <w:tcPr>
            <w:tcW w:w="4984" w:type="dxa"/>
            <w:vAlign w:val="center"/>
          </w:tcPr>
          <w:p w:rsidR="00D5627B" w:rsidRDefault="00D5627B">
            <w:pPr>
              <w:pStyle w:val="ConsPlusNormal"/>
            </w:pPr>
            <w:r>
              <w:t>1,05</w:t>
            </w:r>
          </w:p>
        </w:tc>
      </w:tr>
      <w:tr w:rsidR="00D5627B">
        <w:tc>
          <w:tcPr>
            <w:tcW w:w="4031" w:type="dxa"/>
            <w:vAlign w:val="center"/>
          </w:tcPr>
          <w:p w:rsidR="00D5627B" w:rsidRDefault="00D5627B">
            <w:pPr>
              <w:pStyle w:val="ConsPlusNormal"/>
            </w:pPr>
            <w:r>
              <w:t>Уровень 2</w:t>
            </w:r>
          </w:p>
        </w:tc>
        <w:tc>
          <w:tcPr>
            <w:tcW w:w="4984" w:type="dxa"/>
            <w:vAlign w:val="center"/>
          </w:tcPr>
          <w:p w:rsidR="00D5627B" w:rsidRDefault="00D5627B">
            <w:pPr>
              <w:pStyle w:val="ConsPlusNormal"/>
            </w:pPr>
            <w:r>
              <w:t>0,85</w:t>
            </w:r>
          </w:p>
        </w:tc>
      </w:tr>
      <w:tr w:rsidR="00D5627B">
        <w:tc>
          <w:tcPr>
            <w:tcW w:w="4031" w:type="dxa"/>
            <w:vAlign w:val="center"/>
          </w:tcPr>
          <w:p w:rsidR="00D5627B" w:rsidRDefault="00D5627B">
            <w:pPr>
              <w:pStyle w:val="ConsPlusNormal"/>
            </w:pPr>
            <w:r>
              <w:t>Уровень 3</w:t>
            </w:r>
          </w:p>
        </w:tc>
        <w:tc>
          <w:tcPr>
            <w:tcW w:w="4984" w:type="dxa"/>
            <w:vAlign w:val="center"/>
          </w:tcPr>
          <w:p w:rsidR="00D5627B" w:rsidRDefault="00D5627B">
            <w:pPr>
              <w:pStyle w:val="ConsPlusNormal"/>
            </w:pPr>
            <w:r>
              <w:t>0,35</w:t>
            </w:r>
          </w:p>
        </w:tc>
      </w:tr>
    </w:tbl>
    <w:p w:rsidR="00D5627B" w:rsidRDefault="00D5627B">
      <w:pPr>
        <w:pStyle w:val="ConsPlusNormal"/>
        <w:jc w:val="both"/>
      </w:pPr>
    </w:p>
    <w:p w:rsidR="00D5627B" w:rsidRDefault="00D5627B">
      <w:pPr>
        <w:pStyle w:val="ConsPlusNormal"/>
        <w:ind w:firstLine="540"/>
        <w:jc w:val="both"/>
      </w:pPr>
      <w:r>
        <w:t>2.15. Схема расчета тарифной ставки рабочего устанавливается путем произведения ставки заработной платы, тарифного коэффициента, коэффициента специфики работы, увеличенного на единицу, на основе Тарифной сетки по оплате труда рабочих организации (таблица 7 настоящего Положения).</w:t>
      </w:r>
    </w:p>
    <w:p w:rsidR="00D5627B" w:rsidRDefault="00D5627B">
      <w:pPr>
        <w:pStyle w:val="ConsPlusNormal"/>
        <w:jc w:val="both"/>
      </w:pPr>
    </w:p>
    <w:p w:rsidR="00D5627B" w:rsidRDefault="00D5627B">
      <w:pPr>
        <w:pStyle w:val="ConsPlusNormal"/>
        <w:jc w:val="right"/>
        <w:outlineLvl w:val="2"/>
      </w:pPr>
      <w:r>
        <w:t>Таблица 7</w:t>
      </w:r>
    </w:p>
    <w:p w:rsidR="00D5627B" w:rsidRDefault="00D5627B">
      <w:pPr>
        <w:pStyle w:val="ConsPlusNormal"/>
        <w:jc w:val="both"/>
      </w:pPr>
    </w:p>
    <w:p w:rsidR="00D5627B" w:rsidRDefault="00D5627B">
      <w:pPr>
        <w:pStyle w:val="ConsPlusTitle"/>
        <w:jc w:val="center"/>
      </w:pPr>
      <w:r>
        <w:lastRenderedPageBreak/>
        <w:t>Тарифная сетка по оплате труда рабочих организации</w:t>
      </w:r>
    </w:p>
    <w:p w:rsidR="00D5627B" w:rsidRDefault="00D5627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041"/>
        <w:gridCol w:w="567"/>
        <w:gridCol w:w="708"/>
        <w:gridCol w:w="709"/>
        <w:gridCol w:w="709"/>
        <w:gridCol w:w="709"/>
        <w:gridCol w:w="708"/>
        <w:gridCol w:w="709"/>
        <w:gridCol w:w="709"/>
        <w:gridCol w:w="709"/>
        <w:gridCol w:w="738"/>
      </w:tblGrid>
      <w:tr w:rsidR="00D5627B">
        <w:tc>
          <w:tcPr>
            <w:tcW w:w="2041" w:type="dxa"/>
          </w:tcPr>
          <w:p w:rsidR="00D5627B" w:rsidRDefault="00D5627B">
            <w:pPr>
              <w:pStyle w:val="ConsPlusNormal"/>
            </w:pPr>
            <w:r>
              <w:t>Разряды оплаты труда</w:t>
            </w:r>
          </w:p>
        </w:tc>
        <w:tc>
          <w:tcPr>
            <w:tcW w:w="567" w:type="dxa"/>
            <w:vAlign w:val="center"/>
          </w:tcPr>
          <w:p w:rsidR="00D5627B" w:rsidRDefault="00D5627B">
            <w:pPr>
              <w:pStyle w:val="ConsPlusNormal"/>
            </w:pPr>
            <w:r>
              <w:t>1</w:t>
            </w:r>
          </w:p>
        </w:tc>
        <w:tc>
          <w:tcPr>
            <w:tcW w:w="708" w:type="dxa"/>
            <w:vAlign w:val="center"/>
          </w:tcPr>
          <w:p w:rsidR="00D5627B" w:rsidRDefault="00D5627B">
            <w:pPr>
              <w:pStyle w:val="ConsPlusNormal"/>
            </w:pPr>
            <w:r>
              <w:t>2</w:t>
            </w:r>
          </w:p>
        </w:tc>
        <w:tc>
          <w:tcPr>
            <w:tcW w:w="709" w:type="dxa"/>
            <w:vAlign w:val="center"/>
          </w:tcPr>
          <w:p w:rsidR="00D5627B" w:rsidRDefault="00D5627B">
            <w:pPr>
              <w:pStyle w:val="ConsPlusNormal"/>
            </w:pPr>
            <w:r>
              <w:t>3</w:t>
            </w:r>
          </w:p>
        </w:tc>
        <w:tc>
          <w:tcPr>
            <w:tcW w:w="709" w:type="dxa"/>
            <w:vAlign w:val="center"/>
          </w:tcPr>
          <w:p w:rsidR="00D5627B" w:rsidRDefault="00D5627B">
            <w:pPr>
              <w:pStyle w:val="ConsPlusNormal"/>
            </w:pPr>
            <w:r>
              <w:t>4</w:t>
            </w:r>
          </w:p>
        </w:tc>
        <w:tc>
          <w:tcPr>
            <w:tcW w:w="709" w:type="dxa"/>
            <w:vAlign w:val="center"/>
          </w:tcPr>
          <w:p w:rsidR="00D5627B" w:rsidRDefault="00D5627B">
            <w:pPr>
              <w:pStyle w:val="ConsPlusNormal"/>
            </w:pPr>
            <w:r>
              <w:t>5</w:t>
            </w:r>
          </w:p>
        </w:tc>
        <w:tc>
          <w:tcPr>
            <w:tcW w:w="708" w:type="dxa"/>
            <w:vAlign w:val="center"/>
          </w:tcPr>
          <w:p w:rsidR="00D5627B" w:rsidRDefault="00D5627B">
            <w:pPr>
              <w:pStyle w:val="ConsPlusNormal"/>
            </w:pPr>
            <w:r>
              <w:t>6</w:t>
            </w:r>
          </w:p>
        </w:tc>
        <w:tc>
          <w:tcPr>
            <w:tcW w:w="709" w:type="dxa"/>
            <w:vAlign w:val="center"/>
          </w:tcPr>
          <w:p w:rsidR="00D5627B" w:rsidRDefault="00D5627B">
            <w:pPr>
              <w:pStyle w:val="ConsPlusNormal"/>
            </w:pPr>
            <w:r>
              <w:t>7</w:t>
            </w:r>
          </w:p>
        </w:tc>
        <w:tc>
          <w:tcPr>
            <w:tcW w:w="709" w:type="dxa"/>
            <w:vAlign w:val="center"/>
          </w:tcPr>
          <w:p w:rsidR="00D5627B" w:rsidRDefault="00D5627B">
            <w:pPr>
              <w:pStyle w:val="ConsPlusNormal"/>
            </w:pPr>
            <w:r>
              <w:t>8</w:t>
            </w:r>
          </w:p>
        </w:tc>
        <w:tc>
          <w:tcPr>
            <w:tcW w:w="709" w:type="dxa"/>
            <w:vAlign w:val="center"/>
          </w:tcPr>
          <w:p w:rsidR="00D5627B" w:rsidRDefault="00D5627B">
            <w:pPr>
              <w:pStyle w:val="ConsPlusNormal"/>
            </w:pPr>
            <w:r>
              <w:t>9</w:t>
            </w:r>
          </w:p>
        </w:tc>
        <w:tc>
          <w:tcPr>
            <w:tcW w:w="738" w:type="dxa"/>
            <w:vAlign w:val="center"/>
          </w:tcPr>
          <w:p w:rsidR="00D5627B" w:rsidRDefault="00D5627B">
            <w:pPr>
              <w:pStyle w:val="ConsPlusNormal"/>
            </w:pPr>
            <w:r>
              <w:t>10</w:t>
            </w:r>
          </w:p>
        </w:tc>
      </w:tr>
      <w:tr w:rsidR="00D5627B">
        <w:tc>
          <w:tcPr>
            <w:tcW w:w="2041" w:type="dxa"/>
          </w:tcPr>
          <w:p w:rsidR="00D5627B" w:rsidRDefault="00D5627B">
            <w:pPr>
              <w:pStyle w:val="ConsPlusNormal"/>
            </w:pPr>
            <w:r>
              <w:t>Тарифный коэффициент</w:t>
            </w:r>
          </w:p>
        </w:tc>
        <w:tc>
          <w:tcPr>
            <w:tcW w:w="567" w:type="dxa"/>
            <w:vAlign w:val="center"/>
          </w:tcPr>
          <w:p w:rsidR="00D5627B" w:rsidRDefault="00D5627B">
            <w:pPr>
              <w:pStyle w:val="ConsPlusNormal"/>
            </w:pPr>
            <w:r>
              <w:t>1,44</w:t>
            </w:r>
          </w:p>
        </w:tc>
        <w:tc>
          <w:tcPr>
            <w:tcW w:w="708" w:type="dxa"/>
            <w:vAlign w:val="center"/>
          </w:tcPr>
          <w:p w:rsidR="00D5627B" w:rsidRDefault="00D5627B">
            <w:pPr>
              <w:pStyle w:val="ConsPlusNormal"/>
            </w:pPr>
            <w:r>
              <w:t>1,446</w:t>
            </w:r>
          </w:p>
        </w:tc>
        <w:tc>
          <w:tcPr>
            <w:tcW w:w="709" w:type="dxa"/>
            <w:vAlign w:val="center"/>
          </w:tcPr>
          <w:p w:rsidR="00D5627B" w:rsidRDefault="00D5627B">
            <w:pPr>
              <w:pStyle w:val="ConsPlusNormal"/>
            </w:pPr>
            <w:r>
              <w:t>1,452</w:t>
            </w:r>
          </w:p>
        </w:tc>
        <w:tc>
          <w:tcPr>
            <w:tcW w:w="709" w:type="dxa"/>
            <w:vAlign w:val="center"/>
          </w:tcPr>
          <w:p w:rsidR="00D5627B" w:rsidRDefault="00D5627B">
            <w:pPr>
              <w:pStyle w:val="ConsPlusNormal"/>
            </w:pPr>
            <w:r>
              <w:t>1,461</w:t>
            </w:r>
          </w:p>
        </w:tc>
        <w:tc>
          <w:tcPr>
            <w:tcW w:w="709" w:type="dxa"/>
            <w:vAlign w:val="center"/>
          </w:tcPr>
          <w:p w:rsidR="00D5627B" w:rsidRDefault="00D5627B">
            <w:pPr>
              <w:pStyle w:val="ConsPlusNormal"/>
            </w:pPr>
            <w:r>
              <w:t>1,467</w:t>
            </w:r>
          </w:p>
        </w:tc>
        <w:tc>
          <w:tcPr>
            <w:tcW w:w="708" w:type="dxa"/>
            <w:vAlign w:val="center"/>
          </w:tcPr>
          <w:p w:rsidR="00D5627B" w:rsidRDefault="00D5627B">
            <w:pPr>
              <w:pStyle w:val="ConsPlusNormal"/>
            </w:pPr>
            <w:r>
              <w:t>1,476</w:t>
            </w:r>
          </w:p>
        </w:tc>
        <w:tc>
          <w:tcPr>
            <w:tcW w:w="709" w:type="dxa"/>
            <w:vAlign w:val="center"/>
          </w:tcPr>
          <w:p w:rsidR="00D5627B" w:rsidRDefault="00D5627B">
            <w:pPr>
              <w:pStyle w:val="ConsPlusNormal"/>
            </w:pPr>
            <w:r>
              <w:t>1,482</w:t>
            </w:r>
          </w:p>
        </w:tc>
        <w:tc>
          <w:tcPr>
            <w:tcW w:w="709" w:type="dxa"/>
            <w:vAlign w:val="center"/>
          </w:tcPr>
          <w:p w:rsidR="00D5627B" w:rsidRDefault="00D5627B">
            <w:pPr>
              <w:pStyle w:val="ConsPlusNormal"/>
            </w:pPr>
            <w:r>
              <w:t>1,491</w:t>
            </w:r>
          </w:p>
        </w:tc>
        <w:tc>
          <w:tcPr>
            <w:tcW w:w="709" w:type="dxa"/>
            <w:vAlign w:val="center"/>
          </w:tcPr>
          <w:p w:rsidR="00D5627B" w:rsidRDefault="00D5627B">
            <w:pPr>
              <w:pStyle w:val="ConsPlusNormal"/>
            </w:pPr>
            <w:r>
              <w:t>1,500</w:t>
            </w:r>
          </w:p>
        </w:tc>
        <w:tc>
          <w:tcPr>
            <w:tcW w:w="738" w:type="dxa"/>
            <w:vAlign w:val="center"/>
          </w:tcPr>
          <w:p w:rsidR="00D5627B" w:rsidRDefault="00D5627B">
            <w:pPr>
              <w:pStyle w:val="ConsPlusNormal"/>
            </w:pPr>
            <w:r>
              <w:t>1,506</w:t>
            </w:r>
          </w:p>
        </w:tc>
      </w:tr>
    </w:tbl>
    <w:p w:rsidR="00D5627B" w:rsidRDefault="00D5627B">
      <w:pPr>
        <w:pStyle w:val="ConsPlusNormal"/>
        <w:jc w:val="both"/>
      </w:pPr>
    </w:p>
    <w:p w:rsidR="00D5627B" w:rsidRDefault="00D5627B">
      <w:pPr>
        <w:pStyle w:val="ConsPlusNormal"/>
        <w:ind w:firstLine="540"/>
        <w:jc w:val="both"/>
      </w:pPr>
      <w:r>
        <w:t xml:space="preserve">2.16. Профессии рабочих организации тарифицируются в соответствии с </w:t>
      </w:r>
      <w:hyperlink r:id="rId26" w:history="1">
        <w:r>
          <w:rPr>
            <w:color w:val="0000FF"/>
          </w:rPr>
          <w:t>постановлением</w:t>
        </w:r>
      </w:hyperlink>
      <w:r>
        <w:t xml:space="preserve"> Министерства труда Российской Федерации от 10.11.1992 N 31 "Об утверждении тарифно-квалификационных характеристик по общеотраслевым профессиям рабочих".</w:t>
      </w:r>
    </w:p>
    <w:p w:rsidR="00D5627B" w:rsidRDefault="00D5627B">
      <w:pPr>
        <w:pStyle w:val="ConsPlusNormal"/>
        <w:spacing w:before="220"/>
        <w:ind w:firstLine="540"/>
        <w:jc w:val="both"/>
      </w:pPr>
      <w:r>
        <w:t>2.17. Размер коэффициента специфики работы для рабочих указан в таблице 8 настоящего Положения.</w:t>
      </w:r>
    </w:p>
    <w:p w:rsidR="00D5627B" w:rsidRDefault="00D5627B">
      <w:pPr>
        <w:pStyle w:val="ConsPlusNormal"/>
        <w:jc w:val="both"/>
      </w:pPr>
    </w:p>
    <w:p w:rsidR="00D5627B" w:rsidRDefault="00D5627B">
      <w:pPr>
        <w:pStyle w:val="ConsPlusNormal"/>
        <w:jc w:val="right"/>
        <w:outlineLvl w:val="2"/>
      </w:pPr>
      <w:r>
        <w:t>Таблица 8</w:t>
      </w:r>
    </w:p>
    <w:p w:rsidR="00D5627B" w:rsidRDefault="00D5627B">
      <w:pPr>
        <w:pStyle w:val="ConsPlusNormal"/>
        <w:jc w:val="both"/>
      </w:pPr>
    </w:p>
    <w:p w:rsidR="00D5627B" w:rsidRDefault="00D5627B">
      <w:pPr>
        <w:pStyle w:val="ConsPlusTitle"/>
        <w:jc w:val="center"/>
      </w:pPr>
      <w:r>
        <w:t>Размер коэффициента специфики работы рабочих</w:t>
      </w:r>
    </w:p>
    <w:p w:rsidR="00D5627B" w:rsidRDefault="00D5627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424"/>
        <w:gridCol w:w="3648"/>
      </w:tblGrid>
      <w:tr w:rsidR="00D5627B">
        <w:tc>
          <w:tcPr>
            <w:tcW w:w="5424" w:type="dxa"/>
            <w:vAlign w:val="center"/>
          </w:tcPr>
          <w:p w:rsidR="00D5627B" w:rsidRDefault="00D5627B">
            <w:pPr>
              <w:pStyle w:val="ConsPlusNormal"/>
              <w:jc w:val="center"/>
            </w:pPr>
            <w:r>
              <w:t>Типы образовательных организаций, виды деятельности работников</w:t>
            </w:r>
          </w:p>
        </w:tc>
        <w:tc>
          <w:tcPr>
            <w:tcW w:w="3648" w:type="dxa"/>
            <w:vAlign w:val="center"/>
          </w:tcPr>
          <w:p w:rsidR="00D5627B" w:rsidRDefault="00D5627B">
            <w:pPr>
              <w:pStyle w:val="ConsPlusNormal"/>
              <w:jc w:val="center"/>
            </w:pPr>
            <w:r>
              <w:t>Размер коэффициента</w:t>
            </w:r>
          </w:p>
          <w:p w:rsidR="00D5627B" w:rsidRDefault="00D5627B">
            <w:pPr>
              <w:pStyle w:val="ConsPlusNormal"/>
              <w:jc w:val="center"/>
            </w:pPr>
            <w:r>
              <w:t>специфики работы</w:t>
            </w:r>
          </w:p>
        </w:tc>
      </w:tr>
      <w:tr w:rsidR="00D5627B">
        <w:tc>
          <w:tcPr>
            <w:tcW w:w="5424" w:type="dxa"/>
            <w:vAlign w:val="center"/>
          </w:tcPr>
          <w:p w:rsidR="00D5627B" w:rsidRDefault="00D5627B">
            <w:pPr>
              <w:pStyle w:val="ConsPlusNormal"/>
              <w:jc w:val="center"/>
            </w:pPr>
            <w:r>
              <w:t>1</w:t>
            </w:r>
          </w:p>
        </w:tc>
        <w:tc>
          <w:tcPr>
            <w:tcW w:w="3648" w:type="dxa"/>
            <w:vAlign w:val="center"/>
          </w:tcPr>
          <w:p w:rsidR="00D5627B" w:rsidRDefault="00D5627B">
            <w:pPr>
              <w:pStyle w:val="ConsPlusNormal"/>
              <w:jc w:val="center"/>
            </w:pPr>
            <w:r>
              <w:t>2</w:t>
            </w:r>
          </w:p>
        </w:tc>
      </w:tr>
      <w:tr w:rsidR="00D5627B">
        <w:tc>
          <w:tcPr>
            <w:tcW w:w="5424" w:type="dxa"/>
            <w:vAlign w:val="center"/>
          </w:tcPr>
          <w:p w:rsidR="00D5627B" w:rsidRDefault="00D5627B">
            <w:pPr>
              <w:pStyle w:val="ConsPlusNormal"/>
            </w:pPr>
            <w:r>
              <w:t>Водитель автомобиля, занятый перевозкой обучающихся (детей, воспитанников)</w:t>
            </w:r>
          </w:p>
        </w:tc>
        <w:tc>
          <w:tcPr>
            <w:tcW w:w="3648" w:type="dxa"/>
            <w:vAlign w:val="center"/>
          </w:tcPr>
          <w:p w:rsidR="00D5627B" w:rsidRDefault="00D5627B">
            <w:pPr>
              <w:pStyle w:val="ConsPlusNormal"/>
            </w:pPr>
            <w:r>
              <w:t>0,25</w:t>
            </w:r>
          </w:p>
        </w:tc>
      </w:tr>
    </w:tbl>
    <w:p w:rsidR="00D5627B" w:rsidRDefault="00D5627B">
      <w:pPr>
        <w:pStyle w:val="ConsPlusNormal"/>
        <w:jc w:val="both"/>
      </w:pPr>
    </w:p>
    <w:p w:rsidR="00D5627B" w:rsidRDefault="00D5627B">
      <w:pPr>
        <w:pStyle w:val="ConsPlusNormal"/>
        <w:ind w:firstLine="540"/>
        <w:jc w:val="both"/>
      </w:pPr>
      <w:r>
        <w:t>2.18. Почасовая оплата труда</w:t>
      </w:r>
    </w:p>
    <w:p w:rsidR="00D5627B" w:rsidRDefault="00D5627B">
      <w:pPr>
        <w:pStyle w:val="ConsPlusNormal"/>
        <w:spacing w:before="220"/>
        <w:ind w:firstLine="540"/>
        <w:jc w:val="both"/>
      </w:pPr>
      <w:r>
        <w:t>Почасовая оплата труда педагогических работников организации применяется:</w:t>
      </w:r>
    </w:p>
    <w:p w:rsidR="00D5627B" w:rsidRDefault="00D5627B">
      <w:pPr>
        <w:pStyle w:val="ConsPlusNormal"/>
        <w:spacing w:before="220"/>
        <w:ind w:firstLine="540"/>
        <w:jc w:val="both"/>
      </w:pPr>
      <w:r>
        <w:t>за часы преподавательской работы, выполненные в порядке исполнения обязанностей временно отсутствующего педагогического работника, на период не свыше двух месяцев;</w:t>
      </w:r>
    </w:p>
    <w:p w:rsidR="00D5627B" w:rsidRDefault="00D5627B">
      <w:pPr>
        <w:pStyle w:val="ConsPlusNormal"/>
        <w:spacing w:before="220"/>
        <w:ind w:firstLine="540"/>
        <w:jc w:val="both"/>
      </w:pPr>
      <w:r>
        <w:t>за часы педагогической работы в объеме не более 300 часов в год, выполняемой педагогическим работником с его письменного согласия сверх установленной нагрузки в основное рабочее время с согласия работодателя.</w:t>
      </w:r>
    </w:p>
    <w:p w:rsidR="00D5627B" w:rsidRDefault="00D5627B">
      <w:pPr>
        <w:pStyle w:val="ConsPlusNormal"/>
        <w:spacing w:before="220"/>
        <w:ind w:firstLine="540"/>
        <w:jc w:val="both"/>
      </w:pPr>
      <w:r>
        <w:t>Руководитель организации в пределах имеющихся средств может привлекать высококвалифицированных специалистов для проведения учебных занятий с обучающимися, в том числе на непродолжительный срок, для проведения отдельных занятий, курсов, лекций и т.д.</w:t>
      </w:r>
    </w:p>
    <w:p w:rsidR="00D5627B" w:rsidRDefault="00D5627B">
      <w:pPr>
        <w:pStyle w:val="ConsPlusNormal"/>
        <w:spacing w:before="220"/>
        <w:ind w:firstLine="540"/>
        <w:jc w:val="both"/>
      </w:pPr>
      <w:r>
        <w:t>Размер оплаты труда за один час педагогической работы, в том числе привлеченных высококвалифицированных специалистов для проведения учебных занятий с обучающимися, для проведения отдельных занятий, курсов, лекций и т.д., определяется путем деления должностного оклада педагогического работника за установленную норму часов педагогической работы в неделю (месяц, год) на среднемесячное количество рабочих часов с начислением районного коэффициента и процентной надбавки к заработной плате за работу в районах Крайнего Севера и приравненных к ним местностях.</w:t>
      </w:r>
    </w:p>
    <w:p w:rsidR="00D5627B" w:rsidRDefault="00D5627B">
      <w:pPr>
        <w:pStyle w:val="ConsPlusNormal"/>
        <w:jc w:val="both"/>
      </w:pPr>
    </w:p>
    <w:p w:rsidR="00D5627B" w:rsidRDefault="00D5627B">
      <w:pPr>
        <w:pStyle w:val="ConsPlusTitle"/>
        <w:jc w:val="center"/>
        <w:outlineLvl w:val="1"/>
      </w:pPr>
      <w:bookmarkStart w:id="2" w:name="P475"/>
      <w:bookmarkEnd w:id="2"/>
      <w:r>
        <w:t>III. Порядок и условия осуществления компенсационных выплат</w:t>
      </w:r>
    </w:p>
    <w:p w:rsidR="00D5627B" w:rsidRDefault="00D5627B">
      <w:pPr>
        <w:pStyle w:val="ConsPlusNormal"/>
        <w:jc w:val="center"/>
      </w:pPr>
      <w:r>
        <w:t xml:space="preserve">(в ред. </w:t>
      </w:r>
      <w:hyperlink r:id="rId27" w:history="1">
        <w:r>
          <w:rPr>
            <w:color w:val="0000FF"/>
          </w:rPr>
          <w:t>постановления</w:t>
        </w:r>
      </w:hyperlink>
      <w:r>
        <w:t xml:space="preserve"> Главы города Ханты-Мансийска</w:t>
      </w:r>
    </w:p>
    <w:p w:rsidR="00D5627B" w:rsidRDefault="00D5627B">
      <w:pPr>
        <w:pStyle w:val="ConsPlusNormal"/>
        <w:jc w:val="center"/>
      </w:pPr>
      <w:r>
        <w:t>от 29.12.2020 N 85)</w:t>
      </w:r>
    </w:p>
    <w:p w:rsidR="00D5627B" w:rsidRDefault="00D5627B">
      <w:pPr>
        <w:pStyle w:val="ConsPlusNormal"/>
        <w:jc w:val="both"/>
      </w:pPr>
    </w:p>
    <w:p w:rsidR="00D5627B" w:rsidRDefault="00D5627B">
      <w:pPr>
        <w:pStyle w:val="ConsPlusNormal"/>
        <w:ind w:firstLine="540"/>
        <w:jc w:val="both"/>
      </w:pPr>
      <w:r>
        <w:lastRenderedPageBreak/>
        <w:t>3.1. К компенсационным выплатам относятся:</w:t>
      </w:r>
    </w:p>
    <w:p w:rsidR="00D5627B" w:rsidRDefault="00D5627B">
      <w:pPr>
        <w:pStyle w:val="ConsPlusNormal"/>
        <w:spacing w:before="220"/>
        <w:ind w:firstLine="540"/>
        <w:jc w:val="both"/>
      </w:pPr>
      <w:bookmarkStart w:id="3" w:name="P480"/>
      <w:bookmarkEnd w:id="3"/>
      <w:r>
        <w:t>выплаты работникам, занятым на работах с вредными и (или) опасными условиями труда;</w:t>
      </w:r>
    </w:p>
    <w:p w:rsidR="00D5627B" w:rsidRDefault="00D5627B">
      <w:pPr>
        <w:pStyle w:val="ConsPlusNormal"/>
        <w:spacing w:before="220"/>
        <w:ind w:firstLine="540"/>
        <w:jc w:val="both"/>
      </w:pPr>
      <w:r>
        <w:t>выплаты за работу в местностях с особыми климатическими условиями;</w:t>
      </w:r>
    </w:p>
    <w:p w:rsidR="00D5627B" w:rsidRDefault="00D5627B">
      <w:pPr>
        <w:pStyle w:val="ConsPlusNormal"/>
        <w:spacing w:before="220"/>
        <w:ind w:firstLine="540"/>
        <w:jc w:val="both"/>
      </w:pPr>
      <w:r>
        <w:t>выплаты за работу в условиях, отклоняющихся от нормальных (при выполнении работ различной квалификации, расширении зон обслуживания, увеличении объема работы);</w:t>
      </w:r>
    </w:p>
    <w:p w:rsidR="00D5627B" w:rsidRDefault="00D5627B">
      <w:pPr>
        <w:pStyle w:val="ConsPlusNormal"/>
        <w:spacing w:before="220"/>
        <w:ind w:firstLine="540"/>
        <w:jc w:val="both"/>
      </w:pPr>
      <w:bookmarkStart w:id="4" w:name="P483"/>
      <w:bookmarkEnd w:id="4"/>
      <w:r>
        <w:t>выплаты за выполнение сверхурочной работы, работы в ночное время, работы в выходные и нерабочие праздничные дни и при выполнении работ в других условиях, отклоняющихся от нормальных;</w:t>
      </w:r>
    </w:p>
    <w:p w:rsidR="00D5627B" w:rsidRDefault="00D5627B">
      <w:pPr>
        <w:pStyle w:val="ConsPlusNormal"/>
        <w:spacing w:before="220"/>
        <w:ind w:firstLine="540"/>
        <w:jc w:val="both"/>
      </w:pPr>
      <w:r>
        <w:t>денежное вознаграждение за классное руководство педагогическим работникам.</w:t>
      </w:r>
    </w:p>
    <w:p w:rsidR="00D5627B" w:rsidRDefault="00D5627B">
      <w:pPr>
        <w:pStyle w:val="ConsPlusNormal"/>
        <w:spacing w:before="220"/>
        <w:ind w:firstLine="540"/>
        <w:jc w:val="both"/>
      </w:pPr>
      <w:r>
        <w:t xml:space="preserve">3.2. Выплаты работникам, занятым на работах с вредными и (или) опасными условиями труда, устанавливаются в соответствии со </w:t>
      </w:r>
      <w:hyperlink r:id="rId28" w:history="1">
        <w:r>
          <w:rPr>
            <w:color w:val="0000FF"/>
          </w:rPr>
          <w:t>статьей 147</w:t>
        </w:r>
      </w:hyperlink>
      <w:r>
        <w:t xml:space="preserve"> Трудового кодекса Российской Федерации по результатам специальной оценки рабочих мест.</w:t>
      </w:r>
    </w:p>
    <w:p w:rsidR="00D5627B" w:rsidRDefault="00D5627B">
      <w:pPr>
        <w:pStyle w:val="ConsPlusNormal"/>
        <w:spacing w:before="220"/>
        <w:ind w:firstLine="540"/>
        <w:jc w:val="both"/>
      </w:pPr>
      <w:r>
        <w:t xml:space="preserve">Руководитель организации принимает меры по проведению специальной оценки условий труда с целью обеспечения безопасных условий труда и сокращения количества рабочих мест, не соответствующих государственным нормативным требованиям охраны труда, разрабатывает программу действий по обеспечению безопасных условий и охраны труда в соответствии с Федеральным </w:t>
      </w:r>
      <w:hyperlink r:id="rId29" w:history="1">
        <w:r>
          <w:rPr>
            <w:color w:val="0000FF"/>
          </w:rPr>
          <w:t>законом</w:t>
        </w:r>
      </w:hyperlink>
      <w:r>
        <w:t xml:space="preserve"> от 28.12.2013 N 426-ФЗ "О специальной оценке условий труда".</w:t>
      </w:r>
    </w:p>
    <w:p w:rsidR="00D5627B" w:rsidRDefault="00D5627B">
      <w:pPr>
        <w:pStyle w:val="ConsPlusNormal"/>
        <w:spacing w:before="220"/>
        <w:ind w:firstLine="540"/>
        <w:jc w:val="both"/>
      </w:pPr>
      <w:r>
        <w:t>Выплата работникам, занятым на работах с вредными и (или) опасными условиями труда, не может быть отменена без улучшения условий труда, подтвержденных специальной оценкой условий труда.</w:t>
      </w:r>
    </w:p>
    <w:p w:rsidR="00D5627B" w:rsidRDefault="00D5627B">
      <w:pPr>
        <w:pStyle w:val="ConsPlusNormal"/>
        <w:spacing w:before="220"/>
        <w:ind w:firstLine="540"/>
        <w:jc w:val="both"/>
      </w:pPr>
      <w:r>
        <w:t xml:space="preserve">3.3. Выплаты за работу в местностях с особыми климатическими условиями устанавливаются в соответствии со </w:t>
      </w:r>
      <w:hyperlink r:id="rId30" w:history="1">
        <w:r>
          <w:rPr>
            <w:color w:val="0000FF"/>
          </w:rPr>
          <w:t>статьями 148</w:t>
        </w:r>
      </w:hyperlink>
      <w:r>
        <w:t xml:space="preserve">, </w:t>
      </w:r>
      <w:hyperlink r:id="rId31" w:history="1">
        <w:r>
          <w:rPr>
            <w:color w:val="0000FF"/>
          </w:rPr>
          <w:t>315</w:t>
        </w:r>
      </w:hyperlink>
      <w:r>
        <w:t xml:space="preserve"> - </w:t>
      </w:r>
      <w:hyperlink r:id="rId32" w:history="1">
        <w:r>
          <w:rPr>
            <w:color w:val="0000FF"/>
          </w:rPr>
          <w:t>317</w:t>
        </w:r>
      </w:hyperlink>
      <w:r>
        <w:t xml:space="preserve"> Трудового кодекса Российской Федерации и </w:t>
      </w:r>
      <w:hyperlink r:id="rId33" w:history="1">
        <w:r>
          <w:rPr>
            <w:color w:val="0000FF"/>
          </w:rPr>
          <w:t>решением</w:t>
        </w:r>
      </w:hyperlink>
      <w:r>
        <w:t xml:space="preserve"> Думы города Ханты-Мансийска от 28.05.2010 N 982 "О Положении о гарантиях и компенсациях для лиц, проживающих в городе Ханты-Мансийске и работающих в организациях, финансируемых из бюджета города Ханты-Мансийска, а также в организациях, получающих субсидии из бюджета города Ханты-Мансийска на финансовое обеспечение выполнения муниципального задания".</w:t>
      </w:r>
    </w:p>
    <w:p w:rsidR="00D5627B" w:rsidRDefault="00D5627B">
      <w:pPr>
        <w:pStyle w:val="ConsPlusNormal"/>
        <w:spacing w:before="220"/>
        <w:ind w:firstLine="540"/>
        <w:jc w:val="both"/>
      </w:pPr>
      <w:r>
        <w:t xml:space="preserve">3.4. Выплаты за работу в условиях, отклоняющихся от нормальных (при выполнении работ различной квалификации, расширении зон обслуживания, увеличении объема работы, сверхурочной работе, работе в ночное время, работе в выходные и нерабочие праздничные дни и при выполнении работ в других условиях, отклоняющихся от нормальных), осуществляется в соответствии со </w:t>
      </w:r>
      <w:hyperlink r:id="rId34" w:history="1">
        <w:r>
          <w:rPr>
            <w:color w:val="0000FF"/>
          </w:rPr>
          <w:t>статьями 149</w:t>
        </w:r>
      </w:hyperlink>
      <w:r>
        <w:t xml:space="preserve"> - </w:t>
      </w:r>
      <w:hyperlink r:id="rId35" w:history="1">
        <w:r>
          <w:rPr>
            <w:color w:val="0000FF"/>
          </w:rPr>
          <w:t>154</w:t>
        </w:r>
      </w:hyperlink>
      <w:r>
        <w:t xml:space="preserve"> Трудового кодекса Российской Федерации. Вид, размер и срок, на который устанавливаются выплаты за работу в условиях, отклоняющихся от нормальных, определяются по соглашению сторон трудового договора с учетом содержания и (или) объема дополнительной работы, в соответствии с требованиями настоящего Положения.</w:t>
      </w:r>
    </w:p>
    <w:p w:rsidR="00D5627B" w:rsidRDefault="00D5627B">
      <w:pPr>
        <w:pStyle w:val="ConsPlusNormal"/>
        <w:spacing w:before="220"/>
        <w:ind w:firstLine="540"/>
        <w:jc w:val="both"/>
      </w:pPr>
      <w:r>
        <w:t>3.5. Денежное вознаграждение за классное руководство педагогическим работникам выплачивается педагогическим работникам организаций, реализующих образовательные программы начального общего, основного общего и среднего общего образования, в том числе адаптированные образовательные программы за классное руководство в классе (классах), а также в классе-комплекте, который принимается за один класс, независимо от количества обучающихся в каждом из классов, а также реализуемых в них образовательных программ, включая адаптированные образовательные программы.</w:t>
      </w:r>
    </w:p>
    <w:p w:rsidR="00D5627B" w:rsidRDefault="00D5627B">
      <w:pPr>
        <w:pStyle w:val="ConsPlusNormal"/>
        <w:spacing w:before="220"/>
        <w:ind w:firstLine="540"/>
        <w:jc w:val="both"/>
      </w:pPr>
      <w:r>
        <w:t>Размер денежного вознаграждения составляет 5000 рублей в месяц за каждый класс, но не более двух выплат ежемесячного денежного вознаграждения одному педагогическому работнику при условии осуществления классного руководства в двух и более классах.</w:t>
      </w:r>
    </w:p>
    <w:p w:rsidR="00D5627B" w:rsidRDefault="00D5627B">
      <w:pPr>
        <w:pStyle w:val="ConsPlusNormal"/>
        <w:spacing w:before="220"/>
        <w:ind w:firstLine="540"/>
        <w:jc w:val="both"/>
      </w:pPr>
      <w:r>
        <w:lastRenderedPageBreak/>
        <w:t>Денежное вознаграждение выплачивается пропорционально фактически отработанному времени в календарном месяце в соответствии с табелем учета использования рабочего времени.</w:t>
      </w:r>
    </w:p>
    <w:p w:rsidR="00D5627B" w:rsidRDefault="00D5627B">
      <w:pPr>
        <w:pStyle w:val="ConsPlusNormal"/>
        <w:spacing w:before="220"/>
        <w:ind w:firstLine="540"/>
        <w:jc w:val="both"/>
      </w:pPr>
      <w:r>
        <w:t>Районный коэффициент и процентная надбавка к заработной плате за работу в районах Крайнего Севера и приравненных к ним местностях устанавливается к денежному вознаграждению за классное руководство педагогическим работникам общеобразовательных организаций в размерах, установленных решениями органов государственной власти СССР или федеральных органов государственной власти за счет средств федерального бюджета. Дополнительные расходы в связи с имевшейся разницей в размерах коэффициентов осуществляются за счет средств бюджета Ханты-Мансийского автономного округа - Югры, предоставленных бюджету города Ханты-Мансийска в порядке, установленном бюджетным законодательством Российской Федерации и иными нормативными актами, регулирующими бюджетные правоотношения.</w:t>
      </w:r>
    </w:p>
    <w:p w:rsidR="00D5627B" w:rsidRDefault="00D5627B">
      <w:pPr>
        <w:pStyle w:val="ConsPlusNormal"/>
        <w:spacing w:before="220"/>
        <w:ind w:firstLine="540"/>
        <w:jc w:val="both"/>
      </w:pPr>
      <w:r>
        <w:t>Деятельность по классному руководству возлагается на педагогического работника с его письменного согласия приказом руководителя организации.</w:t>
      </w:r>
    </w:p>
    <w:p w:rsidR="00D5627B" w:rsidRDefault="00D5627B">
      <w:pPr>
        <w:pStyle w:val="ConsPlusNormal"/>
        <w:spacing w:before="220"/>
        <w:ind w:firstLine="540"/>
        <w:jc w:val="both"/>
      </w:pPr>
      <w:r>
        <w:t xml:space="preserve">3.6. Выплаты, указанные в </w:t>
      </w:r>
      <w:hyperlink w:anchor="P480" w:history="1">
        <w:r>
          <w:rPr>
            <w:color w:val="0000FF"/>
          </w:rPr>
          <w:t>абзацах втором</w:t>
        </w:r>
      </w:hyperlink>
      <w:r>
        <w:t xml:space="preserve"> - </w:t>
      </w:r>
      <w:hyperlink w:anchor="P483" w:history="1">
        <w:r>
          <w:rPr>
            <w:color w:val="0000FF"/>
          </w:rPr>
          <w:t>пятом пункта 3.1</w:t>
        </w:r>
      </w:hyperlink>
      <w:r>
        <w:t xml:space="preserve"> настоящего Положения, начисляются к должностному окладу или тарифной ставке и не образуют увеличение должностного оклада или тарифной ставки для исчисления других выплат, надбавок, доплат, кроме районного коэффициента и процентной надбавки к заработной плате за работу в районах Крайнего Севера и приравненных к ним местностях.</w:t>
      </w:r>
    </w:p>
    <w:p w:rsidR="00D5627B" w:rsidRDefault="00D5627B">
      <w:pPr>
        <w:pStyle w:val="ConsPlusNormal"/>
        <w:jc w:val="both"/>
      </w:pPr>
    </w:p>
    <w:p w:rsidR="00D5627B" w:rsidRDefault="00D5627B">
      <w:pPr>
        <w:pStyle w:val="ConsPlusTitle"/>
        <w:jc w:val="center"/>
        <w:outlineLvl w:val="1"/>
      </w:pPr>
      <w:r>
        <w:t>IV. Порядок и условия осуществления стимулирующих выплат,</w:t>
      </w:r>
    </w:p>
    <w:p w:rsidR="00D5627B" w:rsidRDefault="00D5627B">
      <w:pPr>
        <w:pStyle w:val="ConsPlusTitle"/>
        <w:jc w:val="center"/>
      </w:pPr>
      <w:r>
        <w:t>критерии их установления</w:t>
      </w:r>
    </w:p>
    <w:p w:rsidR="00D5627B" w:rsidRDefault="00D5627B">
      <w:pPr>
        <w:pStyle w:val="ConsPlusNormal"/>
        <w:jc w:val="both"/>
      </w:pPr>
    </w:p>
    <w:p w:rsidR="00D5627B" w:rsidRDefault="00D5627B">
      <w:pPr>
        <w:pStyle w:val="ConsPlusNormal"/>
        <w:ind w:firstLine="540"/>
        <w:jc w:val="both"/>
      </w:pPr>
      <w:r>
        <w:t>4.1. К стимулирующим выплатам относятся выплаты, направленные на стимулирование работника к качественному результату, а также поощрение за выполненную работу:</w:t>
      </w:r>
    </w:p>
    <w:p w:rsidR="00D5627B" w:rsidRDefault="00D5627B">
      <w:pPr>
        <w:pStyle w:val="ConsPlusNormal"/>
        <w:spacing w:before="220"/>
        <w:ind w:firstLine="540"/>
        <w:jc w:val="both"/>
      </w:pPr>
      <w:r>
        <w:t>за интенсивность и высокие результаты работы;</w:t>
      </w:r>
    </w:p>
    <w:p w:rsidR="00D5627B" w:rsidRDefault="00D5627B">
      <w:pPr>
        <w:pStyle w:val="ConsPlusNormal"/>
        <w:spacing w:before="220"/>
        <w:ind w:firstLine="540"/>
        <w:jc w:val="both"/>
      </w:pPr>
      <w:r>
        <w:t>за качество выполняемых работ;</w:t>
      </w:r>
    </w:p>
    <w:p w:rsidR="00D5627B" w:rsidRDefault="00D5627B">
      <w:pPr>
        <w:pStyle w:val="ConsPlusNormal"/>
        <w:spacing w:before="220"/>
        <w:ind w:firstLine="540"/>
        <w:jc w:val="both"/>
      </w:pPr>
      <w:r>
        <w:t>премиальные выплаты по итогам работы за квартал, год.</w:t>
      </w:r>
    </w:p>
    <w:p w:rsidR="00D5627B" w:rsidRDefault="00D5627B">
      <w:pPr>
        <w:pStyle w:val="ConsPlusNormal"/>
        <w:spacing w:before="220"/>
        <w:ind w:firstLine="540"/>
        <w:jc w:val="both"/>
      </w:pPr>
      <w:r>
        <w:t>При оценке эффективности работы различных категорий работников, включая решение об установлении (снижении) выплат стимулирующего характера, принимается с осуществлением демократических процедур (создание соответствующей комиссии с участием представительного органа работников).</w:t>
      </w:r>
    </w:p>
    <w:p w:rsidR="00D5627B" w:rsidRDefault="00D5627B">
      <w:pPr>
        <w:pStyle w:val="ConsPlusNormal"/>
        <w:spacing w:before="220"/>
        <w:ind w:firstLine="540"/>
        <w:jc w:val="both"/>
      </w:pPr>
      <w:r>
        <w:t>4.2. Выплата за интенсивность и высокие результаты работы характеризуется степенью напряженности в процессе труда и устанавливается за:</w:t>
      </w:r>
    </w:p>
    <w:p w:rsidR="00D5627B" w:rsidRDefault="00D5627B">
      <w:pPr>
        <w:pStyle w:val="ConsPlusNormal"/>
        <w:spacing w:before="220"/>
        <w:ind w:firstLine="540"/>
        <w:jc w:val="both"/>
      </w:pPr>
      <w:r>
        <w:t>высокую результативность работы;</w:t>
      </w:r>
    </w:p>
    <w:p w:rsidR="00D5627B" w:rsidRDefault="00D5627B">
      <w:pPr>
        <w:pStyle w:val="ConsPlusNormal"/>
        <w:spacing w:before="220"/>
        <w:ind w:firstLine="540"/>
        <w:jc w:val="both"/>
      </w:pPr>
      <w:r>
        <w:t>обеспечение безаварийной, безотказной и бесперебойной работы всех служб организации.</w:t>
      </w:r>
    </w:p>
    <w:p w:rsidR="00D5627B" w:rsidRDefault="00D5627B">
      <w:pPr>
        <w:pStyle w:val="ConsPlusNormal"/>
        <w:spacing w:before="220"/>
        <w:ind w:firstLine="540"/>
        <w:jc w:val="both"/>
      </w:pPr>
      <w:r>
        <w:t>Конкретный размер выплаты за интенсивность и высокие результаты работы определяется в процентах от должностного оклада или тарифной ставки работника или в абсолютном размере.</w:t>
      </w:r>
    </w:p>
    <w:p w:rsidR="00D5627B" w:rsidRDefault="00D5627B">
      <w:pPr>
        <w:pStyle w:val="ConsPlusNormal"/>
        <w:spacing w:before="220"/>
        <w:ind w:firstLine="540"/>
        <w:jc w:val="both"/>
      </w:pPr>
      <w:r>
        <w:t>Порядок установления выплаты и конкретный размер закрепляется локальным нормативным актом организации. Выплата устанавливается на срок не более одного года.</w:t>
      </w:r>
    </w:p>
    <w:p w:rsidR="00D5627B" w:rsidRDefault="00D5627B">
      <w:pPr>
        <w:pStyle w:val="ConsPlusNormal"/>
        <w:spacing w:before="220"/>
        <w:ind w:firstLine="540"/>
        <w:jc w:val="both"/>
      </w:pPr>
      <w:r>
        <w:t xml:space="preserve">Параметры и критерии снижения (лишения) стимулирующей выплаты за интенсивность и высокие результаты работы устанавливаются локальным нормативным актом организации в соответствии с параметрами и критериями снижения (лишения), устанавливаемыми в </w:t>
      </w:r>
      <w:hyperlink w:anchor="P533" w:history="1">
        <w:r>
          <w:rPr>
            <w:color w:val="0000FF"/>
          </w:rPr>
          <w:t>таблице 9</w:t>
        </w:r>
      </w:hyperlink>
      <w:r>
        <w:t xml:space="preserve"> </w:t>
      </w:r>
      <w:r>
        <w:lastRenderedPageBreak/>
        <w:t>настоящего Положения.</w:t>
      </w:r>
    </w:p>
    <w:p w:rsidR="00D5627B" w:rsidRDefault="00D5627B">
      <w:pPr>
        <w:pStyle w:val="ConsPlusNormal"/>
        <w:spacing w:before="220"/>
        <w:ind w:firstLine="540"/>
        <w:jc w:val="both"/>
      </w:pPr>
      <w:r>
        <w:t>4.3. Выплата за качество выполняемых работ устанавливается в соответствии с показателями и критериями оценки эффективности деятельности работников, утверждаемыми локальным нормативным актом организации, в соответствии с перечнем показателей эффективности деятельности организации, рекомендуемым Департаментом.</w:t>
      </w:r>
    </w:p>
    <w:p w:rsidR="00D5627B" w:rsidRDefault="00D5627B">
      <w:pPr>
        <w:pStyle w:val="ConsPlusNormal"/>
        <w:spacing w:before="220"/>
        <w:ind w:firstLine="540"/>
        <w:jc w:val="both"/>
      </w:pPr>
      <w:r>
        <w:t>В качестве критериев оценки эффективности деятельности работников используются индикаторы, указывающие на их участие в создании и использовании ресурсов организации (человеческих, материально-технических, финансовых, технологических и информационных).</w:t>
      </w:r>
    </w:p>
    <w:p w:rsidR="00D5627B" w:rsidRDefault="00D5627B">
      <w:pPr>
        <w:pStyle w:val="ConsPlusNormal"/>
        <w:spacing w:before="220"/>
        <w:ind w:firstLine="540"/>
        <w:jc w:val="both"/>
      </w:pPr>
      <w:r>
        <w:t>Индикатор должен быть представлен в исчислимом формате (в единицах, штуках, долях, процентах и прочих единицах измерений) для эффективного использования в качестве инструмента оценки деятельности.</w:t>
      </w:r>
    </w:p>
    <w:p w:rsidR="00D5627B" w:rsidRDefault="00D5627B">
      <w:pPr>
        <w:pStyle w:val="ConsPlusNormal"/>
        <w:spacing w:before="220"/>
        <w:ind w:firstLine="540"/>
        <w:jc w:val="both"/>
      </w:pPr>
      <w:r>
        <w:t>Оценка деятельности с использованием индикаторов осуществляется на основании статистических данных, результатов диагностик, замеров, опросов.</w:t>
      </w:r>
    </w:p>
    <w:p w:rsidR="00D5627B" w:rsidRDefault="00D5627B">
      <w:pPr>
        <w:pStyle w:val="ConsPlusNormal"/>
        <w:spacing w:before="220"/>
        <w:ind w:firstLine="540"/>
        <w:jc w:val="both"/>
      </w:pPr>
      <w:r>
        <w:t>Инструменты оценки (критерии, типы работы и индикаторы, оценивающие данный критерий, вес индикатора) устанавливаются в зависимости от принятых показателей эффективности деятельности организации и отдельных категорий работников.</w:t>
      </w:r>
    </w:p>
    <w:p w:rsidR="00D5627B" w:rsidRDefault="00D5627B">
      <w:pPr>
        <w:pStyle w:val="ConsPlusNormal"/>
        <w:spacing w:before="220"/>
        <w:ind w:firstLine="540"/>
        <w:jc w:val="both"/>
      </w:pPr>
      <w:r>
        <w:t>Конкретный размер выплаты за качество выполняемых работ устанавливается работнику в процентах от должностного оклада или тарифной ставки работника, или в абсолютном размере. Порядок установления выплаты закрепляется локальным нормативным актом организации.</w:t>
      </w:r>
    </w:p>
    <w:p w:rsidR="00D5627B" w:rsidRDefault="00D5627B">
      <w:pPr>
        <w:pStyle w:val="ConsPlusNormal"/>
        <w:spacing w:before="220"/>
        <w:ind w:firstLine="540"/>
        <w:jc w:val="both"/>
      </w:pPr>
      <w:r>
        <w:t>Установление размера выплаты за качество выполняемых работ производится не чаще 1 раза в полугодие или год (календарный или учебный) по результатам предшествующего периода в соответствии с показателями и критериями оценки качества и эффективности деятельности работников организации.</w:t>
      </w:r>
    </w:p>
    <w:p w:rsidR="00D5627B" w:rsidRDefault="00D5627B">
      <w:pPr>
        <w:pStyle w:val="ConsPlusNormal"/>
        <w:spacing w:before="220"/>
        <w:ind w:firstLine="540"/>
        <w:jc w:val="both"/>
      </w:pPr>
      <w:r>
        <w:t>Вновь принятым работникам выплата за качество выполняемых работ устанавливается в размере не менее 15% на срок 1 год, с даты приема на работу.</w:t>
      </w:r>
    </w:p>
    <w:p w:rsidR="00D5627B" w:rsidRDefault="00D5627B">
      <w:pPr>
        <w:pStyle w:val="ConsPlusNormal"/>
        <w:spacing w:before="220"/>
        <w:ind w:firstLine="540"/>
        <w:jc w:val="both"/>
      </w:pPr>
      <w:r>
        <w:t xml:space="preserve">Дополнительно за качество выполняемых работ в организации может быть установлена единовременная (разовая) стимулирующая выплата за особые достижения при выполнении услуг (работ) в соответствии с показателями и критериями оценки эффективности деятельности работников, утверждаемыми локальным нормативным актом организации. Размер и критерии единовременной стимулирующей выплаты за особые достижения при выполнении услуг (работ) устанавливается в абсолютных размерах и выплачивается в пределах экономии фонда оплаты труда, формируемого организацией в соответствии с </w:t>
      </w:r>
      <w:hyperlink w:anchor="P727" w:history="1">
        <w:r>
          <w:rPr>
            <w:color w:val="0000FF"/>
          </w:rPr>
          <w:t>разделом 7</w:t>
        </w:r>
      </w:hyperlink>
      <w:r>
        <w:t xml:space="preserve"> настоящего Положения.</w:t>
      </w:r>
    </w:p>
    <w:p w:rsidR="00D5627B" w:rsidRDefault="00D5627B">
      <w:pPr>
        <w:pStyle w:val="ConsPlusNormal"/>
        <w:spacing w:before="220"/>
        <w:ind w:firstLine="540"/>
        <w:jc w:val="both"/>
      </w:pPr>
      <w:r>
        <w:t>4.4. Премиальная выплата по итогам работы за квартал, год осуществляется с целью поощрения работников за общие результаты по итогам работы за квартал, год в соответствии с коллективным договором, локальным нормативным актом организации.</w:t>
      </w:r>
    </w:p>
    <w:p w:rsidR="00D5627B" w:rsidRDefault="00D5627B">
      <w:pPr>
        <w:pStyle w:val="ConsPlusNormal"/>
        <w:spacing w:before="220"/>
        <w:ind w:firstLine="540"/>
        <w:jc w:val="both"/>
      </w:pPr>
      <w:r>
        <w:t xml:space="preserve">Премиальная выплата по итогам работы за квартал, год выплачивается при наличии экономии средств по фонду оплаты труда, формируемого организацией в соответствии с </w:t>
      </w:r>
      <w:hyperlink w:anchor="P727" w:history="1">
        <w:r>
          <w:rPr>
            <w:color w:val="0000FF"/>
          </w:rPr>
          <w:t>разделом 7</w:t>
        </w:r>
      </w:hyperlink>
      <w:r>
        <w:t xml:space="preserve"> настоящего Положения.</w:t>
      </w:r>
    </w:p>
    <w:p w:rsidR="00D5627B" w:rsidRDefault="00D5627B">
      <w:pPr>
        <w:pStyle w:val="ConsPlusNormal"/>
        <w:spacing w:before="220"/>
        <w:ind w:firstLine="540"/>
        <w:jc w:val="both"/>
      </w:pPr>
      <w:r>
        <w:t>Предельный размер выплаты по итогам работы за квартал составляет не более 1,0 фонда оплаты труда, по итогам работы за год не более 1,5 фонда оплаты труда работника. Начисление премиальной выплаты по итогам работы за квартал, год осуществляется по основной занимаемой должности, пропорционально отработанному времени.</w:t>
      </w:r>
    </w:p>
    <w:p w:rsidR="00D5627B" w:rsidRDefault="00D5627B">
      <w:pPr>
        <w:pStyle w:val="ConsPlusNormal"/>
        <w:spacing w:before="220"/>
        <w:ind w:firstLine="540"/>
        <w:jc w:val="both"/>
      </w:pPr>
      <w:r>
        <w:t xml:space="preserve">Премиальная выплата по итогам работы за I, II, III кварталы выплачивается до 20 числа </w:t>
      </w:r>
      <w:r>
        <w:lastRenderedPageBreak/>
        <w:t>месяца, следующего за отчетным периодом, за IV квартал, год в декабре финансового года.</w:t>
      </w:r>
    </w:p>
    <w:p w:rsidR="00D5627B" w:rsidRDefault="00D5627B">
      <w:pPr>
        <w:pStyle w:val="ConsPlusNormal"/>
        <w:spacing w:before="220"/>
        <w:ind w:firstLine="540"/>
        <w:jc w:val="both"/>
      </w:pPr>
      <w:r>
        <w:t>Премиальная выплата по итогам работы за год не выплачивается работникам, имеющим неснятое дисциплинарное взыскание.</w:t>
      </w:r>
    </w:p>
    <w:p w:rsidR="00D5627B" w:rsidRDefault="00D5627B">
      <w:pPr>
        <w:pStyle w:val="ConsPlusNormal"/>
        <w:spacing w:before="220"/>
        <w:ind w:firstLine="540"/>
        <w:jc w:val="both"/>
      </w:pPr>
      <w:r>
        <w:t>Перечень показателей и условий для премирования работников организации по итогам работы за квартал, год:</w:t>
      </w:r>
    </w:p>
    <w:p w:rsidR="00D5627B" w:rsidRDefault="00D5627B">
      <w:pPr>
        <w:pStyle w:val="ConsPlusNormal"/>
        <w:spacing w:before="220"/>
        <w:ind w:firstLine="540"/>
        <w:jc w:val="both"/>
      </w:pPr>
      <w:r>
        <w:t>надлежащее исполнение возложенных на работника функций и полномочий в отчетном периоде;</w:t>
      </w:r>
    </w:p>
    <w:p w:rsidR="00D5627B" w:rsidRDefault="00D5627B">
      <w:pPr>
        <w:pStyle w:val="ConsPlusNormal"/>
        <w:spacing w:before="220"/>
        <w:ind w:firstLine="540"/>
        <w:jc w:val="both"/>
      </w:pPr>
      <w:r>
        <w:t>проявление инициативы в выполнении должностных обязанностей и внесение предложений для более качественного и полного решения вопросов, предусмотренных должностными обязанностями;</w:t>
      </w:r>
    </w:p>
    <w:p w:rsidR="00D5627B" w:rsidRDefault="00D5627B">
      <w:pPr>
        <w:pStyle w:val="ConsPlusNormal"/>
        <w:spacing w:before="220"/>
        <w:ind w:firstLine="540"/>
        <w:jc w:val="both"/>
      </w:pPr>
      <w:r>
        <w:t>соблюдение служебной дисциплины, умение организовать работу, бесконфликтность, создание здоровой, деловой обстановки в коллективе.</w:t>
      </w:r>
    </w:p>
    <w:p w:rsidR="00D5627B" w:rsidRDefault="00D5627B">
      <w:pPr>
        <w:pStyle w:val="ConsPlusNormal"/>
        <w:spacing w:before="220"/>
        <w:ind w:firstLine="540"/>
        <w:jc w:val="both"/>
      </w:pPr>
      <w:r>
        <w:t>Показатели, за которые производится снижение размера премиальной выплаты по итогам работы за квартал, год, устанавливаются в соответствии с таблицей 9 настоящего Положения.</w:t>
      </w:r>
    </w:p>
    <w:p w:rsidR="00D5627B" w:rsidRDefault="00D5627B">
      <w:pPr>
        <w:pStyle w:val="ConsPlusNormal"/>
        <w:jc w:val="both"/>
      </w:pPr>
    </w:p>
    <w:p w:rsidR="00D5627B" w:rsidRDefault="00D5627B">
      <w:pPr>
        <w:pStyle w:val="ConsPlusNormal"/>
        <w:jc w:val="right"/>
        <w:outlineLvl w:val="2"/>
      </w:pPr>
      <w:r>
        <w:t>Таблица 9</w:t>
      </w:r>
    </w:p>
    <w:p w:rsidR="00D5627B" w:rsidRDefault="00D5627B">
      <w:pPr>
        <w:pStyle w:val="ConsPlusNormal"/>
        <w:jc w:val="both"/>
      </w:pPr>
    </w:p>
    <w:p w:rsidR="00D5627B" w:rsidRDefault="00D5627B">
      <w:pPr>
        <w:pStyle w:val="ConsPlusTitle"/>
        <w:jc w:val="center"/>
      </w:pPr>
      <w:bookmarkStart w:id="5" w:name="P533"/>
      <w:bookmarkEnd w:id="5"/>
      <w:r>
        <w:t>Параметры и критерии снижения (лишения) стимулирующих выплат</w:t>
      </w:r>
    </w:p>
    <w:p w:rsidR="00D5627B" w:rsidRDefault="00D5627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0"/>
        <w:gridCol w:w="6612"/>
        <w:gridCol w:w="1579"/>
      </w:tblGrid>
      <w:tr w:rsidR="00D5627B">
        <w:tc>
          <w:tcPr>
            <w:tcW w:w="680" w:type="dxa"/>
          </w:tcPr>
          <w:p w:rsidR="00D5627B" w:rsidRDefault="00D5627B">
            <w:pPr>
              <w:pStyle w:val="ConsPlusNormal"/>
              <w:jc w:val="center"/>
            </w:pPr>
            <w:r>
              <w:t>N п/п</w:t>
            </w:r>
          </w:p>
        </w:tc>
        <w:tc>
          <w:tcPr>
            <w:tcW w:w="6612" w:type="dxa"/>
          </w:tcPr>
          <w:p w:rsidR="00D5627B" w:rsidRDefault="00D5627B">
            <w:pPr>
              <w:pStyle w:val="ConsPlusNormal"/>
              <w:jc w:val="center"/>
            </w:pPr>
            <w:r>
              <w:t>Показатели</w:t>
            </w:r>
          </w:p>
        </w:tc>
        <w:tc>
          <w:tcPr>
            <w:tcW w:w="1579" w:type="dxa"/>
          </w:tcPr>
          <w:p w:rsidR="00D5627B" w:rsidRDefault="00D5627B">
            <w:pPr>
              <w:pStyle w:val="ConsPlusNormal"/>
              <w:jc w:val="center"/>
            </w:pPr>
            <w:r>
              <w:t>Процент снижения от общего (допустимого) объема выплаты работнику</w:t>
            </w:r>
          </w:p>
        </w:tc>
      </w:tr>
      <w:tr w:rsidR="00D5627B">
        <w:tc>
          <w:tcPr>
            <w:tcW w:w="680" w:type="dxa"/>
          </w:tcPr>
          <w:p w:rsidR="00D5627B" w:rsidRDefault="00D5627B">
            <w:pPr>
              <w:pStyle w:val="ConsPlusNormal"/>
              <w:jc w:val="center"/>
            </w:pPr>
            <w:r>
              <w:t>1</w:t>
            </w:r>
          </w:p>
        </w:tc>
        <w:tc>
          <w:tcPr>
            <w:tcW w:w="6612" w:type="dxa"/>
          </w:tcPr>
          <w:p w:rsidR="00D5627B" w:rsidRDefault="00D5627B">
            <w:pPr>
              <w:pStyle w:val="ConsPlusNormal"/>
              <w:jc w:val="center"/>
            </w:pPr>
            <w:r>
              <w:t>2</w:t>
            </w:r>
          </w:p>
        </w:tc>
        <w:tc>
          <w:tcPr>
            <w:tcW w:w="1579" w:type="dxa"/>
          </w:tcPr>
          <w:p w:rsidR="00D5627B" w:rsidRDefault="00D5627B">
            <w:pPr>
              <w:pStyle w:val="ConsPlusNormal"/>
              <w:jc w:val="center"/>
            </w:pPr>
            <w:r>
              <w:t>3</w:t>
            </w:r>
          </w:p>
        </w:tc>
      </w:tr>
      <w:tr w:rsidR="00D5627B">
        <w:tc>
          <w:tcPr>
            <w:tcW w:w="680" w:type="dxa"/>
          </w:tcPr>
          <w:p w:rsidR="00D5627B" w:rsidRDefault="00D5627B">
            <w:pPr>
              <w:pStyle w:val="ConsPlusNormal"/>
            </w:pPr>
            <w:r>
              <w:t>1.</w:t>
            </w:r>
          </w:p>
        </w:tc>
        <w:tc>
          <w:tcPr>
            <w:tcW w:w="6612" w:type="dxa"/>
          </w:tcPr>
          <w:p w:rsidR="00D5627B" w:rsidRDefault="00D5627B">
            <w:pPr>
              <w:pStyle w:val="ConsPlusNormal"/>
            </w:pPr>
            <w:r>
              <w:t>Неисполнение или ненадлежащее исполнение должностных обязанностей, неквалифицированная подготовка документов</w:t>
            </w:r>
          </w:p>
        </w:tc>
        <w:tc>
          <w:tcPr>
            <w:tcW w:w="1579" w:type="dxa"/>
            <w:vAlign w:val="center"/>
          </w:tcPr>
          <w:p w:rsidR="00D5627B" w:rsidRDefault="00D5627B">
            <w:pPr>
              <w:pStyle w:val="ConsPlusNormal"/>
            </w:pPr>
            <w:r>
              <w:t>20%</w:t>
            </w:r>
          </w:p>
        </w:tc>
      </w:tr>
      <w:tr w:rsidR="00D5627B">
        <w:tc>
          <w:tcPr>
            <w:tcW w:w="680" w:type="dxa"/>
          </w:tcPr>
          <w:p w:rsidR="00D5627B" w:rsidRDefault="00D5627B">
            <w:pPr>
              <w:pStyle w:val="ConsPlusNormal"/>
            </w:pPr>
            <w:r>
              <w:t>2.</w:t>
            </w:r>
          </w:p>
        </w:tc>
        <w:tc>
          <w:tcPr>
            <w:tcW w:w="6612" w:type="dxa"/>
          </w:tcPr>
          <w:p w:rsidR="00D5627B" w:rsidRDefault="00D5627B">
            <w:pPr>
              <w:pStyle w:val="ConsPlusNormal"/>
            </w:pPr>
            <w:r>
              <w:t>Некачественное, несвоевременное выполнение планов работы, постановлений, распоряжений, решений, поручений</w:t>
            </w:r>
          </w:p>
        </w:tc>
        <w:tc>
          <w:tcPr>
            <w:tcW w:w="1579" w:type="dxa"/>
            <w:vAlign w:val="center"/>
          </w:tcPr>
          <w:p w:rsidR="00D5627B" w:rsidRDefault="00D5627B">
            <w:pPr>
              <w:pStyle w:val="ConsPlusNormal"/>
            </w:pPr>
            <w:r>
              <w:t>20%</w:t>
            </w:r>
          </w:p>
        </w:tc>
      </w:tr>
      <w:tr w:rsidR="00D5627B">
        <w:tc>
          <w:tcPr>
            <w:tcW w:w="680" w:type="dxa"/>
          </w:tcPr>
          <w:p w:rsidR="00D5627B" w:rsidRDefault="00D5627B">
            <w:pPr>
              <w:pStyle w:val="ConsPlusNormal"/>
            </w:pPr>
            <w:r>
              <w:t>3.</w:t>
            </w:r>
          </w:p>
        </w:tc>
        <w:tc>
          <w:tcPr>
            <w:tcW w:w="6612" w:type="dxa"/>
          </w:tcPr>
          <w:p w:rsidR="00D5627B" w:rsidRDefault="00D5627B">
            <w:pPr>
              <w:pStyle w:val="ConsPlusNormal"/>
            </w:pPr>
            <w:r>
              <w:t>Нарушение сроков представления установленной отчетности, представление не достоверной информации</w:t>
            </w:r>
          </w:p>
        </w:tc>
        <w:tc>
          <w:tcPr>
            <w:tcW w:w="1579" w:type="dxa"/>
            <w:vAlign w:val="center"/>
          </w:tcPr>
          <w:p w:rsidR="00D5627B" w:rsidRDefault="00D5627B">
            <w:pPr>
              <w:pStyle w:val="ConsPlusNormal"/>
            </w:pPr>
            <w:r>
              <w:t>20%</w:t>
            </w:r>
          </w:p>
        </w:tc>
      </w:tr>
      <w:tr w:rsidR="00D5627B">
        <w:tc>
          <w:tcPr>
            <w:tcW w:w="680" w:type="dxa"/>
          </w:tcPr>
          <w:p w:rsidR="00D5627B" w:rsidRDefault="00D5627B">
            <w:pPr>
              <w:pStyle w:val="ConsPlusNormal"/>
            </w:pPr>
            <w:r>
              <w:t>4.</w:t>
            </w:r>
          </w:p>
        </w:tc>
        <w:tc>
          <w:tcPr>
            <w:tcW w:w="6612" w:type="dxa"/>
          </w:tcPr>
          <w:p w:rsidR="00D5627B" w:rsidRDefault="00D5627B">
            <w:pPr>
              <w:pStyle w:val="ConsPlusNormal"/>
            </w:pPr>
            <w:r>
              <w:t>Несоблюдение трудовой дисциплины</w:t>
            </w:r>
          </w:p>
        </w:tc>
        <w:tc>
          <w:tcPr>
            <w:tcW w:w="1579" w:type="dxa"/>
            <w:vAlign w:val="center"/>
          </w:tcPr>
          <w:p w:rsidR="00D5627B" w:rsidRDefault="00D5627B">
            <w:pPr>
              <w:pStyle w:val="ConsPlusNormal"/>
            </w:pPr>
            <w:r>
              <w:t>15%</w:t>
            </w:r>
          </w:p>
        </w:tc>
      </w:tr>
    </w:tbl>
    <w:p w:rsidR="00D5627B" w:rsidRDefault="00D5627B">
      <w:pPr>
        <w:pStyle w:val="ConsPlusNormal"/>
        <w:jc w:val="both"/>
      </w:pPr>
    </w:p>
    <w:p w:rsidR="00D5627B" w:rsidRDefault="00D5627B">
      <w:pPr>
        <w:pStyle w:val="ConsPlusNormal"/>
        <w:ind w:firstLine="540"/>
        <w:jc w:val="both"/>
      </w:pPr>
      <w:r>
        <w:t xml:space="preserve">4.5. Размеры, условия и периодичность осуществления стимулирующих выплат работникам организации, за исключением руководителя организации, устанавливаются в соответствии с </w:t>
      </w:r>
      <w:hyperlink w:anchor="P559" w:history="1">
        <w:r>
          <w:rPr>
            <w:color w:val="0000FF"/>
          </w:rPr>
          <w:t>таблицей 10</w:t>
        </w:r>
      </w:hyperlink>
      <w:r>
        <w:t xml:space="preserve"> настоящего Положения.</w:t>
      </w:r>
    </w:p>
    <w:p w:rsidR="00D5627B" w:rsidRDefault="00D5627B">
      <w:pPr>
        <w:pStyle w:val="ConsPlusNormal"/>
        <w:spacing w:before="220"/>
        <w:ind w:firstLine="540"/>
        <w:jc w:val="both"/>
      </w:pPr>
      <w:r>
        <w:t xml:space="preserve">Размеры, условия и порядок установления стимулирующих выплат руководителю организации осуществляются в соответствии с </w:t>
      </w:r>
      <w:hyperlink w:anchor="P621" w:history="1">
        <w:r>
          <w:rPr>
            <w:color w:val="0000FF"/>
          </w:rPr>
          <w:t>пунктом 5.5</w:t>
        </w:r>
      </w:hyperlink>
      <w:r>
        <w:t xml:space="preserve"> настоящего Положения.</w:t>
      </w:r>
    </w:p>
    <w:p w:rsidR="00D5627B" w:rsidRDefault="00D5627B">
      <w:pPr>
        <w:pStyle w:val="ConsPlusNormal"/>
        <w:jc w:val="both"/>
      </w:pPr>
    </w:p>
    <w:p w:rsidR="00D5627B" w:rsidRDefault="00D5627B">
      <w:pPr>
        <w:pStyle w:val="ConsPlusNormal"/>
        <w:jc w:val="right"/>
        <w:outlineLvl w:val="2"/>
      </w:pPr>
      <w:r>
        <w:t>Таблица 10</w:t>
      </w:r>
    </w:p>
    <w:p w:rsidR="00D5627B" w:rsidRDefault="00D5627B">
      <w:pPr>
        <w:pStyle w:val="ConsPlusNormal"/>
        <w:jc w:val="both"/>
      </w:pPr>
    </w:p>
    <w:p w:rsidR="00D5627B" w:rsidRDefault="00D5627B">
      <w:pPr>
        <w:pStyle w:val="ConsPlusTitle"/>
        <w:jc w:val="center"/>
      </w:pPr>
      <w:bookmarkStart w:id="6" w:name="P559"/>
      <w:bookmarkEnd w:id="6"/>
      <w:r>
        <w:lastRenderedPageBreak/>
        <w:t>Размеры, условия и периодичность осуществления стимулирующих</w:t>
      </w:r>
    </w:p>
    <w:p w:rsidR="00D5627B" w:rsidRDefault="00D5627B">
      <w:pPr>
        <w:pStyle w:val="ConsPlusTitle"/>
        <w:jc w:val="center"/>
      </w:pPr>
      <w:r>
        <w:t>выплат работникам организации, за исключением руководителя</w:t>
      </w:r>
    </w:p>
    <w:p w:rsidR="00D5627B" w:rsidRDefault="00D5627B">
      <w:pPr>
        <w:pStyle w:val="ConsPlusNormal"/>
        <w:jc w:val="both"/>
      </w:pPr>
    </w:p>
    <w:p w:rsidR="00D5627B" w:rsidRDefault="00D5627B">
      <w:pPr>
        <w:sectPr w:rsidR="00D5627B" w:rsidSect="008C0777">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59"/>
        <w:gridCol w:w="1701"/>
        <w:gridCol w:w="2835"/>
        <w:gridCol w:w="1701"/>
        <w:gridCol w:w="4536"/>
        <w:gridCol w:w="2754"/>
      </w:tblGrid>
      <w:tr w:rsidR="00D5627B">
        <w:tc>
          <w:tcPr>
            <w:tcW w:w="659" w:type="dxa"/>
          </w:tcPr>
          <w:p w:rsidR="00D5627B" w:rsidRDefault="00D5627B">
            <w:pPr>
              <w:pStyle w:val="ConsPlusNormal"/>
              <w:jc w:val="center"/>
            </w:pPr>
            <w:r>
              <w:lastRenderedPageBreak/>
              <w:t>N</w:t>
            </w:r>
          </w:p>
          <w:p w:rsidR="00D5627B" w:rsidRDefault="00D5627B">
            <w:pPr>
              <w:pStyle w:val="ConsPlusNormal"/>
              <w:jc w:val="center"/>
            </w:pPr>
            <w:r>
              <w:t>п/п</w:t>
            </w:r>
          </w:p>
        </w:tc>
        <w:tc>
          <w:tcPr>
            <w:tcW w:w="1701" w:type="dxa"/>
          </w:tcPr>
          <w:p w:rsidR="00D5627B" w:rsidRDefault="00D5627B">
            <w:pPr>
              <w:pStyle w:val="ConsPlusNormal"/>
              <w:jc w:val="center"/>
            </w:pPr>
            <w:r>
              <w:t>Наименование выплаты</w:t>
            </w:r>
          </w:p>
        </w:tc>
        <w:tc>
          <w:tcPr>
            <w:tcW w:w="2835" w:type="dxa"/>
          </w:tcPr>
          <w:p w:rsidR="00D5627B" w:rsidRDefault="00D5627B">
            <w:pPr>
              <w:pStyle w:val="ConsPlusNormal"/>
              <w:jc w:val="center"/>
            </w:pPr>
            <w:r>
              <w:t>Категория получателей выплаты</w:t>
            </w:r>
          </w:p>
        </w:tc>
        <w:tc>
          <w:tcPr>
            <w:tcW w:w="1701" w:type="dxa"/>
          </w:tcPr>
          <w:p w:rsidR="00D5627B" w:rsidRDefault="00D5627B">
            <w:pPr>
              <w:pStyle w:val="ConsPlusNormal"/>
              <w:jc w:val="center"/>
            </w:pPr>
            <w:r>
              <w:t>Размер выплаты</w:t>
            </w:r>
          </w:p>
        </w:tc>
        <w:tc>
          <w:tcPr>
            <w:tcW w:w="4536" w:type="dxa"/>
          </w:tcPr>
          <w:p w:rsidR="00D5627B" w:rsidRDefault="00D5627B">
            <w:pPr>
              <w:pStyle w:val="ConsPlusNormal"/>
              <w:jc w:val="center"/>
            </w:pPr>
            <w:r>
              <w:t>Условия осуществления выплаты</w:t>
            </w:r>
          </w:p>
        </w:tc>
        <w:tc>
          <w:tcPr>
            <w:tcW w:w="2754" w:type="dxa"/>
          </w:tcPr>
          <w:p w:rsidR="00D5627B" w:rsidRDefault="00D5627B">
            <w:pPr>
              <w:pStyle w:val="ConsPlusNormal"/>
              <w:jc w:val="center"/>
            </w:pPr>
            <w:r>
              <w:t>Периодичность осуществления выплаты и ее источник</w:t>
            </w:r>
          </w:p>
        </w:tc>
      </w:tr>
      <w:tr w:rsidR="00D5627B">
        <w:tc>
          <w:tcPr>
            <w:tcW w:w="659" w:type="dxa"/>
            <w:vMerge w:val="restart"/>
          </w:tcPr>
          <w:p w:rsidR="00D5627B" w:rsidRDefault="00D5627B">
            <w:pPr>
              <w:pStyle w:val="ConsPlusNormal"/>
            </w:pPr>
            <w:r>
              <w:t>1.</w:t>
            </w:r>
          </w:p>
        </w:tc>
        <w:tc>
          <w:tcPr>
            <w:tcW w:w="1701" w:type="dxa"/>
            <w:vMerge w:val="restart"/>
          </w:tcPr>
          <w:p w:rsidR="00D5627B" w:rsidRDefault="00D5627B">
            <w:pPr>
              <w:pStyle w:val="ConsPlusNormal"/>
            </w:pPr>
            <w:r>
              <w:t>Выплата за интенсивность и высокие результаты работы</w:t>
            </w:r>
          </w:p>
        </w:tc>
        <w:tc>
          <w:tcPr>
            <w:tcW w:w="2835" w:type="dxa"/>
          </w:tcPr>
          <w:p w:rsidR="00D5627B" w:rsidRDefault="00D5627B">
            <w:pPr>
              <w:pStyle w:val="ConsPlusNormal"/>
            </w:pPr>
            <w:r>
              <w:t>Заместитель руководителя,</w:t>
            </w:r>
          </w:p>
          <w:p w:rsidR="00D5627B" w:rsidRDefault="00D5627B">
            <w:pPr>
              <w:pStyle w:val="ConsPlusNormal"/>
            </w:pPr>
            <w:r>
              <w:t>главный бухгалтер, руководитель структурного подразделения, педагогический работник</w:t>
            </w:r>
          </w:p>
        </w:tc>
        <w:tc>
          <w:tcPr>
            <w:tcW w:w="1701" w:type="dxa"/>
            <w:vMerge w:val="restart"/>
          </w:tcPr>
          <w:p w:rsidR="00D5627B" w:rsidRDefault="00D5627B">
            <w:pPr>
              <w:pStyle w:val="ConsPlusNormal"/>
            </w:pPr>
            <w:r>
              <w:t>0 - 100% от должностного оклада (тарифной ставки) или в абсолютном размере, но не более размера должностного оклада (тарифной ставки)</w:t>
            </w:r>
          </w:p>
        </w:tc>
        <w:tc>
          <w:tcPr>
            <w:tcW w:w="4536" w:type="dxa"/>
            <w:vMerge w:val="restart"/>
          </w:tcPr>
          <w:p w:rsidR="00D5627B" w:rsidRDefault="00D5627B">
            <w:pPr>
              <w:pStyle w:val="ConsPlusNormal"/>
            </w:pPr>
            <w:r>
              <w:t>При выполнении следующих критериев:</w:t>
            </w:r>
          </w:p>
          <w:p w:rsidR="00D5627B" w:rsidRDefault="00D5627B">
            <w:pPr>
              <w:pStyle w:val="ConsPlusNormal"/>
            </w:pPr>
            <w:r>
              <w:t>особый режим работы (связанный с обеспечением безаварийной, безотказной и бесперебойной работы всех служб организации); систематическое досрочное выполнение работы с проявлением инициативы, творчества, с применением в работе современных форм и методов организации труда; участие в выполнении важных работ, мероприятий; интенсивность и напряженность работы; организация и проведение мероприятий, направленных на повышение авторитета и имиджа организации среди населения;</w:t>
            </w:r>
          </w:p>
          <w:p w:rsidR="00D5627B" w:rsidRDefault="00D5627B">
            <w:pPr>
              <w:pStyle w:val="ConsPlusNormal"/>
            </w:pPr>
            <w:r>
              <w:t>выполнение работником организации важных работ, не определенных трудовым договором и (или) должностными обязанностями; иные критерии, установленные локальным нормативным актом организации</w:t>
            </w:r>
          </w:p>
        </w:tc>
        <w:tc>
          <w:tcPr>
            <w:tcW w:w="2754" w:type="dxa"/>
          </w:tcPr>
          <w:p w:rsidR="00D5627B" w:rsidRDefault="00D5627B">
            <w:pPr>
              <w:pStyle w:val="ConsPlusNormal"/>
            </w:pPr>
            <w:r>
              <w:t>Ежемесячно, за счет средств от приносящей доход деятельности</w:t>
            </w:r>
          </w:p>
        </w:tc>
      </w:tr>
      <w:tr w:rsidR="00D5627B">
        <w:tc>
          <w:tcPr>
            <w:tcW w:w="659" w:type="dxa"/>
            <w:vMerge/>
          </w:tcPr>
          <w:p w:rsidR="00D5627B" w:rsidRDefault="00D5627B"/>
        </w:tc>
        <w:tc>
          <w:tcPr>
            <w:tcW w:w="1701" w:type="dxa"/>
            <w:vMerge/>
          </w:tcPr>
          <w:p w:rsidR="00D5627B" w:rsidRDefault="00D5627B"/>
        </w:tc>
        <w:tc>
          <w:tcPr>
            <w:tcW w:w="2835" w:type="dxa"/>
          </w:tcPr>
          <w:p w:rsidR="00D5627B" w:rsidRDefault="00D5627B">
            <w:pPr>
              <w:pStyle w:val="ConsPlusNormal"/>
            </w:pPr>
            <w:r>
              <w:t>Специалист (за исключением педагогического работника), служащий, рабочий</w:t>
            </w:r>
          </w:p>
        </w:tc>
        <w:tc>
          <w:tcPr>
            <w:tcW w:w="1701" w:type="dxa"/>
            <w:vMerge/>
          </w:tcPr>
          <w:p w:rsidR="00D5627B" w:rsidRDefault="00D5627B"/>
        </w:tc>
        <w:tc>
          <w:tcPr>
            <w:tcW w:w="4536" w:type="dxa"/>
            <w:vMerge/>
          </w:tcPr>
          <w:p w:rsidR="00D5627B" w:rsidRDefault="00D5627B"/>
        </w:tc>
        <w:tc>
          <w:tcPr>
            <w:tcW w:w="2754" w:type="dxa"/>
          </w:tcPr>
          <w:p w:rsidR="00D5627B" w:rsidRDefault="00D5627B">
            <w:pPr>
              <w:pStyle w:val="ConsPlusNormal"/>
            </w:pPr>
            <w:r>
              <w:t>Ежемесячно, с даты приема на работу, за счет средств фонда оплаты труда</w:t>
            </w:r>
          </w:p>
        </w:tc>
      </w:tr>
      <w:tr w:rsidR="00D5627B">
        <w:tc>
          <w:tcPr>
            <w:tcW w:w="659" w:type="dxa"/>
            <w:vMerge w:val="restart"/>
          </w:tcPr>
          <w:p w:rsidR="00D5627B" w:rsidRDefault="00D5627B">
            <w:pPr>
              <w:pStyle w:val="ConsPlusNormal"/>
            </w:pPr>
            <w:r>
              <w:t>2.</w:t>
            </w:r>
          </w:p>
        </w:tc>
        <w:tc>
          <w:tcPr>
            <w:tcW w:w="1701" w:type="dxa"/>
            <w:vMerge w:val="restart"/>
          </w:tcPr>
          <w:p w:rsidR="00D5627B" w:rsidRDefault="00D5627B">
            <w:pPr>
              <w:pStyle w:val="ConsPlusNormal"/>
            </w:pPr>
            <w:r>
              <w:t>Выплата за качество выполняемой работы</w:t>
            </w:r>
          </w:p>
        </w:tc>
        <w:tc>
          <w:tcPr>
            <w:tcW w:w="2835" w:type="dxa"/>
          </w:tcPr>
          <w:p w:rsidR="00D5627B" w:rsidRDefault="00D5627B">
            <w:pPr>
              <w:pStyle w:val="ConsPlusNormal"/>
            </w:pPr>
            <w:r>
              <w:t>Заместитель руководителя, главный бухгалтер, руководитель структурного подразделения, педагогический работник</w:t>
            </w:r>
          </w:p>
        </w:tc>
        <w:tc>
          <w:tcPr>
            <w:tcW w:w="1701" w:type="dxa"/>
          </w:tcPr>
          <w:p w:rsidR="00D5627B" w:rsidRDefault="00D5627B">
            <w:pPr>
              <w:pStyle w:val="ConsPlusNormal"/>
            </w:pPr>
            <w:r>
              <w:t>0 - 100% (для вновь принятых на срок 1 год - не менее 15%)</w:t>
            </w:r>
          </w:p>
        </w:tc>
        <w:tc>
          <w:tcPr>
            <w:tcW w:w="4536" w:type="dxa"/>
          </w:tcPr>
          <w:p w:rsidR="00D5627B" w:rsidRDefault="00D5627B">
            <w:pPr>
              <w:pStyle w:val="ConsPlusNormal"/>
            </w:pPr>
            <w:r>
              <w:t>В соответствии с показателями оценки эффективности деятельности</w:t>
            </w:r>
          </w:p>
        </w:tc>
        <w:tc>
          <w:tcPr>
            <w:tcW w:w="2754" w:type="dxa"/>
          </w:tcPr>
          <w:p w:rsidR="00D5627B" w:rsidRDefault="00D5627B">
            <w:pPr>
              <w:pStyle w:val="ConsPlusNormal"/>
            </w:pPr>
            <w:r>
              <w:t>Ежемесячно</w:t>
            </w:r>
          </w:p>
        </w:tc>
      </w:tr>
      <w:tr w:rsidR="00D5627B">
        <w:tc>
          <w:tcPr>
            <w:tcW w:w="659" w:type="dxa"/>
            <w:vMerge/>
          </w:tcPr>
          <w:p w:rsidR="00D5627B" w:rsidRDefault="00D5627B"/>
        </w:tc>
        <w:tc>
          <w:tcPr>
            <w:tcW w:w="1701" w:type="dxa"/>
            <w:vMerge/>
          </w:tcPr>
          <w:p w:rsidR="00D5627B" w:rsidRDefault="00D5627B"/>
        </w:tc>
        <w:tc>
          <w:tcPr>
            <w:tcW w:w="2835" w:type="dxa"/>
          </w:tcPr>
          <w:p w:rsidR="00D5627B" w:rsidRDefault="00D5627B">
            <w:pPr>
              <w:pStyle w:val="ConsPlusNormal"/>
            </w:pPr>
            <w:r>
              <w:t>Специалист (за исключением педагогического работника), служащий, рабочий</w:t>
            </w:r>
          </w:p>
        </w:tc>
        <w:tc>
          <w:tcPr>
            <w:tcW w:w="1701" w:type="dxa"/>
          </w:tcPr>
          <w:p w:rsidR="00D5627B" w:rsidRDefault="00D5627B">
            <w:pPr>
              <w:pStyle w:val="ConsPlusNormal"/>
            </w:pPr>
            <w:r>
              <w:t>в абсолютном размере</w:t>
            </w:r>
          </w:p>
        </w:tc>
        <w:tc>
          <w:tcPr>
            <w:tcW w:w="4536" w:type="dxa"/>
          </w:tcPr>
          <w:p w:rsidR="00D5627B" w:rsidRDefault="00D5627B">
            <w:pPr>
              <w:pStyle w:val="ConsPlusNormal"/>
            </w:pPr>
            <w:r>
              <w:t>В соответствии с показателями оценки эффективности деятельности</w:t>
            </w:r>
          </w:p>
        </w:tc>
        <w:tc>
          <w:tcPr>
            <w:tcW w:w="2754" w:type="dxa"/>
          </w:tcPr>
          <w:p w:rsidR="00D5627B" w:rsidRDefault="00D5627B">
            <w:pPr>
              <w:pStyle w:val="ConsPlusNormal"/>
            </w:pPr>
            <w:r>
              <w:t>Ежемесячно, за счет средств от приносящей доход деятельности</w:t>
            </w:r>
          </w:p>
        </w:tc>
      </w:tr>
      <w:tr w:rsidR="00D5627B">
        <w:tc>
          <w:tcPr>
            <w:tcW w:w="659" w:type="dxa"/>
          </w:tcPr>
          <w:p w:rsidR="00D5627B" w:rsidRDefault="00D5627B">
            <w:pPr>
              <w:pStyle w:val="ConsPlusNormal"/>
            </w:pPr>
            <w:r>
              <w:lastRenderedPageBreak/>
              <w:t>3.</w:t>
            </w:r>
          </w:p>
        </w:tc>
        <w:tc>
          <w:tcPr>
            <w:tcW w:w="1701" w:type="dxa"/>
          </w:tcPr>
          <w:p w:rsidR="00D5627B" w:rsidRDefault="00D5627B">
            <w:pPr>
              <w:pStyle w:val="ConsPlusNormal"/>
            </w:pPr>
            <w:r>
              <w:t>Выплата за особые достижения при выполнении услуг (работ)</w:t>
            </w:r>
          </w:p>
        </w:tc>
        <w:tc>
          <w:tcPr>
            <w:tcW w:w="2835" w:type="dxa"/>
          </w:tcPr>
          <w:p w:rsidR="00D5627B" w:rsidRDefault="00D5627B">
            <w:pPr>
              <w:pStyle w:val="ConsPlusNormal"/>
            </w:pPr>
            <w:r>
              <w:t>Заместитель руководителя, главный бухгалтер, руководитель структурного подразделения, педагогический работник, специалист, служащий, рабочий</w:t>
            </w:r>
          </w:p>
        </w:tc>
        <w:tc>
          <w:tcPr>
            <w:tcW w:w="1701" w:type="dxa"/>
          </w:tcPr>
          <w:p w:rsidR="00D5627B" w:rsidRDefault="00D5627B">
            <w:pPr>
              <w:pStyle w:val="ConsPlusNormal"/>
            </w:pPr>
            <w:r>
              <w:t>в абсолютном размере</w:t>
            </w:r>
          </w:p>
        </w:tc>
        <w:tc>
          <w:tcPr>
            <w:tcW w:w="4536" w:type="dxa"/>
          </w:tcPr>
          <w:p w:rsidR="00D5627B" w:rsidRDefault="00D5627B">
            <w:pPr>
              <w:pStyle w:val="ConsPlusNormal"/>
            </w:pPr>
            <w:r>
              <w:t>В соответствии с показателями и критериями оценки эффективности деятельности работников организации</w:t>
            </w:r>
          </w:p>
        </w:tc>
        <w:tc>
          <w:tcPr>
            <w:tcW w:w="2754" w:type="dxa"/>
          </w:tcPr>
          <w:p w:rsidR="00D5627B" w:rsidRDefault="00D5627B">
            <w:pPr>
              <w:pStyle w:val="ConsPlusNormal"/>
            </w:pPr>
            <w:r>
              <w:t>Единовременно, в пределах экономии средств по фонду оплаты труда</w:t>
            </w:r>
          </w:p>
        </w:tc>
      </w:tr>
      <w:tr w:rsidR="00D5627B">
        <w:tc>
          <w:tcPr>
            <w:tcW w:w="659" w:type="dxa"/>
          </w:tcPr>
          <w:p w:rsidR="00D5627B" w:rsidRDefault="00D5627B">
            <w:pPr>
              <w:pStyle w:val="ConsPlusNormal"/>
            </w:pPr>
            <w:r>
              <w:t>4.</w:t>
            </w:r>
          </w:p>
        </w:tc>
        <w:tc>
          <w:tcPr>
            <w:tcW w:w="1701" w:type="dxa"/>
          </w:tcPr>
          <w:p w:rsidR="00D5627B" w:rsidRDefault="00D5627B">
            <w:pPr>
              <w:pStyle w:val="ConsPlusNormal"/>
            </w:pPr>
            <w:r>
              <w:t>Премиальная выплата по итогам работы за:</w:t>
            </w:r>
          </w:p>
        </w:tc>
        <w:tc>
          <w:tcPr>
            <w:tcW w:w="2835" w:type="dxa"/>
          </w:tcPr>
          <w:p w:rsidR="00D5627B" w:rsidRDefault="00D5627B">
            <w:pPr>
              <w:pStyle w:val="ConsPlusNormal"/>
            </w:pPr>
          </w:p>
        </w:tc>
        <w:tc>
          <w:tcPr>
            <w:tcW w:w="1701" w:type="dxa"/>
          </w:tcPr>
          <w:p w:rsidR="00D5627B" w:rsidRDefault="00D5627B">
            <w:pPr>
              <w:pStyle w:val="ConsPlusNormal"/>
            </w:pPr>
          </w:p>
        </w:tc>
        <w:tc>
          <w:tcPr>
            <w:tcW w:w="4536" w:type="dxa"/>
          </w:tcPr>
          <w:p w:rsidR="00D5627B" w:rsidRDefault="00D5627B">
            <w:pPr>
              <w:pStyle w:val="ConsPlusNormal"/>
            </w:pPr>
          </w:p>
        </w:tc>
        <w:tc>
          <w:tcPr>
            <w:tcW w:w="2754" w:type="dxa"/>
          </w:tcPr>
          <w:p w:rsidR="00D5627B" w:rsidRDefault="00D5627B">
            <w:pPr>
              <w:pStyle w:val="ConsPlusNormal"/>
            </w:pPr>
          </w:p>
        </w:tc>
      </w:tr>
      <w:tr w:rsidR="00D5627B">
        <w:tc>
          <w:tcPr>
            <w:tcW w:w="659" w:type="dxa"/>
          </w:tcPr>
          <w:p w:rsidR="00D5627B" w:rsidRDefault="00D5627B">
            <w:pPr>
              <w:pStyle w:val="ConsPlusNormal"/>
            </w:pPr>
            <w:r>
              <w:t>4.1.</w:t>
            </w:r>
          </w:p>
        </w:tc>
        <w:tc>
          <w:tcPr>
            <w:tcW w:w="1701" w:type="dxa"/>
          </w:tcPr>
          <w:p w:rsidR="00D5627B" w:rsidRDefault="00D5627B">
            <w:pPr>
              <w:pStyle w:val="ConsPlusNormal"/>
            </w:pPr>
            <w:r>
              <w:t>квартал</w:t>
            </w:r>
          </w:p>
        </w:tc>
        <w:tc>
          <w:tcPr>
            <w:tcW w:w="2835" w:type="dxa"/>
            <w:vMerge w:val="restart"/>
          </w:tcPr>
          <w:p w:rsidR="00D5627B" w:rsidRDefault="00D5627B">
            <w:pPr>
              <w:pStyle w:val="ConsPlusNormal"/>
            </w:pPr>
            <w:r>
              <w:t>Заместитель руководителя, главный бухгалтер, руководитель структурного подразделения, педагогический работник, специалист, служащий, рабочий</w:t>
            </w:r>
          </w:p>
        </w:tc>
        <w:tc>
          <w:tcPr>
            <w:tcW w:w="1701" w:type="dxa"/>
          </w:tcPr>
          <w:p w:rsidR="00D5627B" w:rsidRDefault="00D5627B">
            <w:pPr>
              <w:pStyle w:val="ConsPlusNormal"/>
            </w:pPr>
            <w:r>
              <w:t>0 - 1,0 фонда оплаты труда работника</w:t>
            </w:r>
          </w:p>
        </w:tc>
        <w:tc>
          <w:tcPr>
            <w:tcW w:w="4536" w:type="dxa"/>
          </w:tcPr>
          <w:p w:rsidR="00D5627B" w:rsidRDefault="00D5627B">
            <w:pPr>
              <w:pStyle w:val="ConsPlusNormal"/>
            </w:pPr>
            <w:r>
              <w:t>В соответствии с перечнем показателей и условий для премирования работников организации</w:t>
            </w:r>
          </w:p>
        </w:tc>
        <w:tc>
          <w:tcPr>
            <w:tcW w:w="2754" w:type="dxa"/>
          </w:tcPr>
          <w:p w:rsidR="00D5627B" w:rsidRDefault="00D5627B">
            <w:pPr>
              <w:pStyle w:val="ConsPlusNormal"/>
            </w:pPr>
            <w:r>
              <w:t>1 раз в квартал, при наличии экономии средств по фонду оплаты труда</w:t>
            </w:r>
          </w:p>
        </w:tc>
      </w:tr>
      <w:tr w:rsidR="00D5627B">
        <w:tc>
          <w:tcPr>
            <w:tcW w:w="659" w:type="dxa"/>
          </w:tcPr>
          <w:p w:rsidR="00D5627B" w:rsidRDefault="00D5627B">
            <w:pPr>
              <w:pStyle w:val="ConsPlusNormal"/>
            </w:pPr>
            <w:r>
              <w:t>4.2.</w:t>
            </w:r>
          </w:p>
        </w:tc>
        <w:tc>
          <w:tcPr>
            <w:tcW w:w="1701" w:type="dxa"/>
          </w:tcPr>
          <w:p w:rsidR="00D5627B" w:rsidRDefault="00D5627B">
            <w:pPr>
              <w:pStyle w:val="ConsPlusNormal"/>
            </w:pPr>
            <w:r>
              <w:t>год</w:t>
            </w:r>
          </w:p>
        </w:tc>
        <w:tc>
          <w:tcPr>
            <w:tcW w:w="2835" w:type="dxa"/>
            <w:vMerge/>
          </w:tcPr>
          <w:p w:rsidR="00D5627B" w:rsidRDefault="00D5627B"/>
        </w:tc>
        <w:tc>
          <w:tcPr>
            <w:tcW w:w="1701" w:type="dxa"/>
          </w:tcPr>
          <w:p w:rsidR="00D5627B" w:rsidRDefault="00D5627B">
            <w:pPr>
              <w:pStyle w:val="ConsPlusNormal"/>
            </w:pPr>
            <w:r>
              <w:t>0 - 1,5 фонда оплаты труда работника</w:t>
            </w:r>
          </w:p>
        </w:tc>
        <w:tc>
          <w:tcPr>
            <w:tcW w:w="4536" w:type="dxa"/>
          </w:tcPr>
          <w:p w:rsidR="00D5627B" w:rsidRDefault="00D5627B">
            <w:pPr>
              <w:pStyle w:val="ConsPlusNormal"/>
            </w:pPr>
            <w:r>
              <w:t>В соответствии с перечнем показателей и условий для премирования работников организации</w:t>
            </w:r>
          </w:p>
        </w:tc>
        <w:tc>
          <w:tcPr>
            <w:tcW w:w="2754" w:type="dxa"/>
          </w:tcPr>
          <w:p w:rsidR="00D5627B" w:rsidRDefault="00D5627B">
            <w:pPr>
              <w:pStyle w:val="ConsPlusNormal"/>
            </w:pPr>
            <w:r>
              <w:t>1 раз в год, при наличии экономии средств по фонду оплаты труда</w:t>
            </w:r>
          </w:p>
        </w:tc>
      </w:tr>
    </w:tbl>
    <w:p w:rsidR="00D5627B" w:rsidRDefault="00D5627B">
      <w:pPr>
        <w:sectPr w:rsidR="00D5627B">
          <w:pgSz w:w="16838" w:h="11905" w:orient="landscape"/>
          <w:pgMar w:top="1701" w:right="1134" w:bottom="850" w:left="1134" w:header="0" w:footer="0" w:gutter="0"/>
          <w:cols w:space="720"/>
        </w:sectPr>
      </w:pPr>
    </w:p>
    <w:p w:rsidR="00D5627B" w:rsidRDefault="00D5627B">
      <w:pPr>
        <w:pStyle w:val="ConsPlusNormal"/>
        <w:jc w:val="both"/>
      </w:pPr>
    </w:p>
    <w:p w:rsidR="00D5627B" w:rsidRDefault="00D5627B">
      <w:pPr>
        <w:pStyle w:val="ConsPlusTitle"/>
        <w:jc w:val="center"/>
        <w:outlineLvl w:val="1"/>
      </w:pPr>
      <w:r>
        <w:t>V. Порядок и условия оплаты труда руководителя организации,</w:t>
      </w:r>
    </w:p>
    <w:p w:rsidR="00D5627B" w:rsidRDefault="00D5627B">
      <w:pPr>
        <w:pStyle w:val="ConsPlusTitle"/>
        <w:jc w:val="center"/>
      </w:pPr>
      <w:r>
        <w:t>его заместителей и главного бухгалтера</w:t>
      </w:r>
    </w:p>
    <w:p w:rsidR="00D5627B" w:rsidRDefault="00D5627B">
      <w:pPr>
        <w:pStyle w:val="ConsPlusNormal"/>
        <w:jc w:val="both"/>
      </w:pPr>
    </w:p>
    <w:p w:rsidR="00D5627B" w:rsidRDefault="00D5627B">
      <w:pPr>
        <w:pStyle w:val="ConsPlusNormal"/>
        <w:ind w:firstLine="540"/>
        <w:jc w:val="both"/>
      </w:pPr>
      <w:r>
        <w:t>5.1. Заработная плата руководителя организации, его заместителей и главного бухгалтера состоит из должностного оклада, компенсационных, стимулирующих и иных выплат, установленных настоящим Положением.</w:t>
      </w:r>
    </w:p>
    <w:p w:rsidR="00D5627B" w:rsidRDefault="00D5627B">
      <w:pPr>
        <w:pStyle w:val="ConsPlusNormal"/>
        <w:spacing w:before="220"/>
        <w:ind w:firstLine="540"/>
        <w:jc w:val="both"/>
      </w:pPr>
      <w:r>
        <w:t>5.2. Размер должностного оклада, компенсационных, стимулирующих, иных выплат руководителю организации устанавливается приказом руководителя Департамента в соответствии с настоящим Положением и указывается в трудовом договоре.</w:t>
      </w:r>
    </w:p>
    <w:p w:rsidR="00D5627B" w:rsidRDefault="00D5627B">
      <w:pPr>
        <w:pStyle w:val="ConsPlusNormal"/>
        <w:spacing w:before="220"/>
        <w:ind w:firstLine="540"/>
        <w:jc w:val="both"/>
      </w:pPr>
      <w:r>
        <w:t>5.3. Должностные оклады, компенсационные, стимулирующие, иные выплаты заместителям руководителя организации, главному бухгалтеру устанавливаются приказами руководителя организации в соответствии с настоящим Положением и указываются в трудовом договоре.</w:t>
      </w:r>
    </w:p>
    <w:p w:rsidR="00D5627B" w:rsidRDefault="00D5627B">
      <w:pPr>
        <w:pStyle w:val="ConsPlusNormal"/>
        <w:spacing w:before="220"/>
        <w:ind w:firstLine="540"/>
        <w:jc w:val="both"/>
      </w:pPr>
      <w:r>
        <w:t xml:space="preserve">5.4. Компенсационные выплаты устанавливаются руководителю, заместителям руководителя и главному бухгалтеру организации в зависимости от условий их труда в соответствии с Трудовым </w:t>
      </w:r>
      <w:hyperlink r:id="rId36" w:history="1">
        <w:r>
          <w:rPr>
            <w:color w:val="0000FF"/>
          </w:rPr>
          <w:t>кодексом</w:t>
        </w:r>
      </w:hyperlink>
      <w:r>
        <w:t xml:space="preserve"> Российской Федерации, нормативными правовыми актами Российской Федерации, содержащими нормы трудового права, с учетом особенностей, установленных </w:t>
      </w:r>
      <w:hyperlink w:anchor="P475" w:history="1">
        <w:r>
          <w:rPr>
            <w:color w:val="0000FF"/>
          </w:rPr>
          <w:t>разделом 3</w:t>
        </w:r>
      </w:hyperlink>
      <w:r>
        <w:t xml:space="preserve"> настоящего Положения.</w:t>
      </w:r>
    </w:p>
    <w:p w:rsidR="00D5627B" w:rsidRDefault="00D5627B">
      <w:pPr>
        <w:pStyle w:val="ConsPlusNormal"/>
        <w:spacing w:before="220"/>
        <w:ind w:firstLine="540"/>
        <w:jc w:val="both"/>
      </w:pPr>
      <w:bookmarkStart w:id="7" w:name="P621"/>
      <w:bookmarkEnd w:id="7"/>
      <w:r>
        <w:t>5.5. Размеры, условия и порядок установления стимулирующих выплат руководителю организации определяются в соответствии с параметрами и критериями оценки эффективности деятельности, утвержденными приказом Департамента (в пределах максимального объема средств, направляемого на стимулирование руководителя организации).</w:t>
      </w:r>
    </w:p>
    <w:p w:rsidR="00D5627B" w:rsidRDefault="00D5627B">
      <w:pPr>
        <w:pStyle w:val="ConsPlusNormal"/>
        <w:spacing w:before="220"/>
        <w:ind w:firstLine="540"/>
        <w:jc w:val="both"/>
      </w:pPr>
      <w:r>
        <w:t>5.6. Установление стимулирующих выплат руководителю организации осуществляется с учетом выполнения целевых показателей эффективности работы организации, личного вклада руководителя организации в осуществление основных задач и функций, определенных уставом организации, а также выполнения обязанностей, предусмотренных трудовым договором.</w:t>
      </w:r>
    </w:p>
    <w:p w:rsidR="00D5627B" w:rsidRDefault="00D5627B">
      <w:pPr>
        <w:pStyle w:val="ConsPlusNormal"/>
        <w:spacing w:before="220"/>
        <w:ind w:firstLine="540"/>
        <w:jc w:val="both"/>
      </w:pPr>
      <w:r>
        <w:t>Целевые показатели эффективности работы организации и критерии оценки эффективности и результативности его работы устанавливаются приказом Департамента.</w:t>
      </w:r>
    </w:p>
    <w:p w:rsidR="00D5627B" w:rsidRDefault="00D5627B">
      <w:pPr>
        <w:pStyle w:val="ConsPlusNormal"/>
        <w:spacing w:before="220"/>
        <w:ind w:firstLine="540"/>
        <w:jc w:val="both"/>
      </w:pPr>
      <w:r>
        <w:t>5.7. Максимальный объем средств, направляемый на стимулирование руководителя организации, устанавливается в процентном отношении от общего объема средств стимулирующего характера:</w:t>
      </w:r>
    </w:p>
    <w:p w:rsidR="00D5627B" w:rsidRDefault="00D5627B">
      <w:pPr>
        <w:pStyle w:val="ConsPlusNormal"/>
        <w:spacing w:before="220"/>
        <w:ind w:firstLine="540"/>
        <w:jc w:val="both"/>
      </w:pPr>
      <w:r>
        <w:t>в организациях со штатной численностью до 49 единиц - 17%;</w:t>
      </w:r>
    </w:p>
    <w:p w:rsidR="00D5627B" w:rsidRDefault="00D5627B">
      <w:pPr>
        <w:pStyle w:val="ConsPlusNormal"/>
        <w:spacing w:before="220"/>
        <w:ind w:firstLine="540"/>
        <w:jc w:val="both"/>
      </w:pPr>
      <w:r>
        <w:t>в организациях со штатной численностью от 50 до 99 единиц - 13%;</w:t>
      </w:r>
    </w:p>
    <w:p w:rsidR="00D5627B" w:rsidRDefault="00D5627B">
      <w:pPr>
        <w:pStyle w:val="ConsPlusNormal"/>
        <w:spacing w:before="220"/>
        <w:ind w:firstLine="540"/>
        <w:jc w:val="both"/>
      </w:pPr>
      <w:r>
        <w:t>в организациях со штатной численностью от 100 до 249 единиц - 10%;</w:t>
      </w:r>
    </w:p>
    <w:p w:rsidR="00D5627B" w:rsidRDefault="00D5627B">
      <w:pPr>
        <w:pStyle w:val="ConsPlusNormal"/>
        <w:spacing w:before="220"/>
        <w:ind w:firstLine="540"/>
        <w:jc w:val="both"/>
      </w:pPr>
      <w:r>
        <w:t>в организациях со штатной численностью от 250 до 499 единиц - 6%;</w:t>
      </w:r>
    </w:p>
    <w:p w:rsidR="00D5627B" w:rsidRDefault="00D5627B">
      <w:pPr>
        <w:pStyle w:val="ConsPlusNormal"/>
        <w:spacing w:before="220"/>
        <w:ind w:firstLine="540"/>
        <w:jc w:val="both"/>
      </w:pPr>
      <w:r>
        <w:t>в организациях со штатной численностью от 500 до 999 единиц - 4%;</w:t>
      </w:r>
    </w:p>
    <w:p w:rsidR="00D5627B" w:rsidRDefault="00D5627B">
      <w:pPr>
        <w:pStyle w:val="ConsPlusNormal"/>
        <w:spacing w:before="220"/>
        <w:ind w:firstLine="540"/>
        <w:jc w:val="both"/>
      </w:pPr>
      <w:r>
        <w:t>в организациях со штатной численностью свыше 1000 единиц - 3%.</w:t>
      </w:r>
    </w:p>
    <w:p w:rsidR="00D5627B" w:rsidRDefault="00D5627B">
      <w:pPr>
        <w:pStyle w:val="ConsPlusNormal"/>
        <w:spacing w:before="220"/>
        <w:ind w:firstLine="540"/>
        <w:jc w:val="both"/>
      </w:pPr>
      <w:r>
        <w:t>5.8. Стимулирующие выплаты руководителю организации снижаются в следующих случаях:</w:t>
      </w:r>
    </w:p>
    <w:p w:rsidR="00D5627B" w:rsidRDefault="00D5627B">
      <w:pPr>
        <w:pStyle w:val="ConsPlusNormal"/>
        <w:spacing w:before="220"/>
        <w:ind w:firstLine="540"/>
        <w:jc w:val="both"/>
      </w:pPr>
      <w:r>
        <w:t>неисполнение или ненадлежащее исполнение руководителем по его вине возложенных на него функций и полномочий в отчетном периоде, недостижение показателей эффективности и результативности работы организации;</w:t>
      </w:r>
    </w:p>
    <w:p w:rsidR="00D5627B" w:rsidRDefault="00D5627B">
      <w:pPr>
        <w:pStyle w:val="ConsPlusNormal"/>
        <w:spacing w:before="220"/>
        <w:ind w:firstLine="540"/>
        <w:jc w:val="both"/>
      </w:pPr>
      <w:r>
        <w:lastRenderedPageBreak/>
        <w:t>наличие фактов нарушения правил ведения бюджетного учета, нарушение бюджетного законодательства и иных нормативных правовых актов, регулирующих бюджетные правоотношения, законодательства и иных нормативных правовых актов о контрактной системе в сфере закупок товаров, работ, услуг для обеспечения государственных и муниципальных нужд, о закупках товаров, работ, услуг отдельными видами юридических лиц, законодательства и иных нормативных правовых актов, регулирующих деятельность организации, причинения ущерба городу Ханты-Мансийску, организации, выявленных в отчетном периоде по результатам контрольных мероприятий исполнительного органа государственной власти и других органов в отношении организации или за предыдущие периоды, но не более чем за 2 года;</w:t>
      </w:r>
    </w:p>
    <w:p w:rsidR="00D5627B" w:rsidRDefault="00D5627B">
      <w:pPr>
        <w:pStyle w:val="ConsPlusNormal"/>
        <w:spacing w:before="220"/>
        <w:ind w:firstLine="540"/>
        <w:jc w:val="both"/>
      </w:pPr>
      <w:r>
        <w:t>нарушение финансовой дисциплины, в том числе несвоевременная оплата коммунальных услуг;</w:t>
      </w:r>
    </w:p>
    <w:p w:rsidR="00D5627B" w:rsidRDefault="00D5627B">
      <w:pPr>
        <w:pStyle w:val="ConsPlusNormal"/>
        <w:spacing w:before="220"/>
        <w:ind w:firstLine="540"/>
        <w:jc w:val="both"/>
      </w:pPr>
      <w:r>
        <w:t>несоблюдение настоящего Положения.</w:t>
      </w:r>
    </w:p>
    <w:p w:rsidR="00D5627B" w:rsidRDefault="00D5627B">
      <w:pPr>
        <w:pStyle w:val="ConsPlusNormal"/>
        <w:spacing w:before="220"/>
        <w:ind w:firstLine="540"/>
        <w:jc w:val="both"/>
      </w:pPr>
      <w:r>
        <w:t>Конкретный размер снижения стимулирующих выплат руководителю организации устанавливается Департаментом.</w:t>
      </w:r>
    </w:p>
    <w:p w:rsidR="00D5627B" w:rsidRDefault="00D5627B">
      <w:pPr>
        <w:pStyle w:val="ConsPlusNormal"/>
        <w:spacing w:before="220"/>
        <w:ind w:firstLine="540"/>
        <w:jc w:val="both"/>
      </w:pPr>
      <w:r>
        <w:t xml:space="preserve">5.9. Перечень, размеры и периодичность осуществления стимулирующих выплат заместителям руководителя и главному бухгалтеру устанавливаются в соответствии с </w:t>
      </w:r>
      <w:hyperlink w:anchor="P559" w:history="1">
        <w:r>
          <w:rPr>
            <w:color w:val="0000FF"/>
          </w:rPr>
          <w:t>таблицей 10</w:t>
        </w:r>
      </w:hyperlink>
      <w:r>
        <w:t xml:space="preserve"> настоящего Положения.</w:t>
      </w:r>
    </w:p>
    <w:p w:rsidR="00D5627B" w:rsidRDefault="00D5627B">
      <w:pPr>
        <w:pStyle w:val="ConsPlusNormal"/>
        <w:spacing w:before="220"/>
        <w:ind w:firstLine="540"/>
        <w:jc w:val="both"/>
      </w:pPr>
      <w:r>
        <w:t xml:space="preserve">5.10. Иные выплаты руководителю, заместителям руководителя и главному бухгалтеру организации устанавливаются в порядке и размерах, установленных </w:t>
      </w:r>
      <w:hyperlink w:anchor="P649" w:history="1">
        <w:r>
          <w:rPr>
            <w:color w:val="0000FF"/>
          </w:rPr>
          <w:t>разделом 6</w:t>
        </w:r>
      </w:hyperlink>
      <w:r>
        <w:t xml:space="preserve"> настоящего Положения.</w:t>
      </w:r>
    </w:p>
    <w:p w:rsidR="00D5627B" w:rsidRDefault="00D5627B">
      <w:pPr>
        <w:pStyle w:val="ConsPlusNormal"/>
        <w:spacing w:before="220"/>
        <w:ind w:firstLine="540"/>
        <w:jc w:val="both"/>
      </w:pPr>
      <w:r>
        <w:t xml:space="preserve">5.11. Соотношение среднемесячной заработной платы руководителя, его заместителей и главного бухгалтера и среднемесячной заработной платы работников организации (без учета заработной платы соответствующего руководителя, его заместителей, главного бухгалтера) формируется за счет всех финансовых источников и рассчитывается на календарный год. Определение размера средней заработной платы осуществляется в соответствии со </w:t>
      </w:r>
      <w:hyperlink r:id="rId37" w:history="1">
        <w:r>
          <w:rPr>
            <w:color w:val="0000FF"/>
          </w:rPr>
          <w:t>статьей 139</w:t>
        </w:r>
      </w:hyperlink>
      <w:r>
        <w:t xml:space="preserve"> Трудового кодекса Российской Федерации.</w:t>
      </w:r>
    </w:p>
    <w:p w:rsidR="00D5627B" w:rsidRDefault="00D5627B">
      <w:pPr>
        <w:pStyle w:val="ConsPlusNormal"/>
        <w:spacing w:before="220"/>
        <w:ind w:firstLine="540"/>
        <w:jc w:val="both"/>
      </w:pPr>
      <w:r>
        <w:t>5.12. Предельный уровень соотношения среднемесячной заработной платы руководителя организации, его заместителей и главного бухгалтера и среднемесячной заработной платы работников организации (без учета заработной платы руководителя, его заместителей и главного бухгалтера) устанавливается:</w:t>
      </w:r>
    </w:p>
    <w:p w:rsidR="00D5627B" w:rsidRDefault="00D5627B">
      <w:pPr>
        <w:pStyle w:val="ConsPlusNormal"/>
        <w:spacing w:before="220"/>
        <w:ind w:firstLine="540"/>
        <w:jc w:val="both"/>
      </w:pPr>
      <w:r>
        <w:t>в дошкольных образовательных организациях:</w:t>
      </w:r>
    </w:p>
    <w:p w:rsidR="00D5627B" w:rsidRDefault="00D5627B">
      <w:pPr>
        <w:pStyle w:val="ConsPlusNormal"/>
        <w:spacing w:before="220"/>
        <w:ind w:firstLine="540"/>
        <w:jc w:val="both"/>
      </w:pPr>
      <w:r>
        <w:t>у руководителя - 4;</w:t>
      </w:r>
    </w:p>
    <w:p w:rsidR="00D5627B" w:rsidRDefault="00D5627B">
      <w:pPr>
        <w:pStyle w:val="ConsPlusNormal"/>
        <w:spacing w:before="220"/>
        <w:ind w:firstLine="540"/>
        <w:jc w:val="both"/>
      </w:pPr>
      <w:r>
        <w:t>у заместителей руководителя и главного бухгалтера - 4;</w:t>
      </w:r>
    </w:p>
    <w:p w:rsidR="00D5627B" w:rsidRDefault="00D5627B">
      <w:pPr>
        <w:pStyle w:val="ConsPlusNormal"/>
        <w:spacing w:before="220"/>
        <w:ind w:firstLine="540"/>
        <w:jc w:val="both"/>
      </w:pPr>
      <w:r>
        <w:t>в общеобразовательных организациях, организациях дополнительного образования:</w:t>
      </w:r>
    </w:p>
    <w:p w:rsidR="00D5627B" w:rsidRDefault="00D5627B">
      <w:pPr>
        <w:pStyle w:val="ConsPlusNormal"/>
        <w:spacing w:before="220"/>
        <w:ind w:firstLine="540"/>
        <w:jc w:val="both"/>
      </w:pPr>
      <w:r>
        <w:t>у руководителя - 5;</w:t>
      </w:r>
    </w:p>
    <w:p w:rsidR="00D5627B" w:rsidRDefault="00D5627B">
      <w:pPr>
        <w:pStyle w:val="ConsPlusNormal"/>
        <w:spacing w:before="220"/>
        <w:ind w:firstLine="540"/>
        <w:jc w:val="both"/>
      </w:pPr>
      <w:r>
        <w:t>у заместителей руководителя и главного бухгалтера - 5.</w:t>
      </w:r>
    </w:p>
    <w:p w:rsidR="00D5627B" w:rsidRDefault="00D5627B">
      <w:pPr>
        <w:pStyle w:val="ConsPlusNormal"/>
        <w:spacing w:before="220"/>
        <w:ind w:firstLine="540"/>
        <w:jc w:val="both"/>
      </w:pPr>
      <w:r>
        <w:t xml:space="preserve">5.13. Условия оплаты труда руководителя организации устанавливаются в трудовом договоре, заключаемом на основе типовой формы трудового </w:t>
      </w:r>
      <w:hyperlink r:id="rId38" w:history="1">
        <w:r>
          <w:rPr>
            <w:color w:val="0000FF"/>
          </w:rPr>
          <w:t>договора</w:t>
        </w:r>
      </w:hyperlink>
      <w:r>
        <w:t>, утвержденной постановлением Правительства Российской Федерации от 12.04.2013 N 329 "О типовой форме трудового договора с руководителем государственного (муниципального) учреждения".</w:t>
      </w:r>
    </w:p>
    <w:p w:rsidR="00D5627B" w:rsidRDefault="00D5627B">
      <w:pPr>
        <w:pStyle w:val="ConsPlusNormal"/>
        <w:jc w:val="both"/>
      </w:pPr>
    </w:p>
    <w:p w:rsidR="00D5627B" w:rsidRDefault="00D5627B">
      <w:pPr>
        <w:pStyle w:val="ConsPlusTitle"/>
        <w:jc w:val="center"/>
        <w:outlineLvl w:val="1"/>
      </w:pPr>
      <w:bookmarkStart w:id="8" w:name="P649"/>
      <w:bookmarkEnd w:id="8"/>
      <w:r>
        <w:t>VI. Порядок и условия осуществления иных выплат</w:t>
      </w:r>
    </w:p>
    <w:p w:rsidR="00D5627B" w:rsidRDefault="00D5627B">
      <w:pPr>
        <w:pStyle w:val="ConsPlusNormal"/>
        <w:jc w:val="both"/>
      </w:pPr>
    </w:p>
    <w:p w:rsidR="00D5627B" w:rsidRDefault="00D5627B">
      <w:pPr>
        <w:pStyle w:val="ConsPlusNormal"/>
        <w:ind w:firstLine="540"/>
        <w:jc w:val="both"/>
      </w:pPr>
      <w:r>
        <w:t>6.1. В целях повышения эффективности и устойчивости работы организации, учитывая особенности и специфику его работы, а также с целью социальной защищенности работникам организации устанавливаются иные выплаты.</w:t>
      </w:r>
    </w:p>
    <w:p w:rsidR="00D5627B" w:rsidRDefault="00D5627B">
      <w:pPr>
        <w:pStyle w:val="ConsPlusNormal"/>
        <w:spacing w:before="220"/>
        <w:ind w:firstLine="540"/>
        <w:jc w:val="both"/>
      </w:pPr>
      <w:r>
        <w:t>К иным выплатам относятся:</w:t>
      </w:r>
    </w:p>
    <w:p w:rsidR="00D5627B" w:rsidRDefault="00D5627B">
      <w:pPr>
        <w:pStyle w:val="ConsPlusNormal"/>
        <w:spacing w:before="220"/>
        <w:ind w:firstLine="540"/>
        <w:jc w:val="both"/>
      </w:pPr>
      <w:r>
        <w:t>единовременная выплата молодым специалистам;</w:t>
      </w:r>
    </w:p>
    <w:p w:rsidR="00D5627B" w:rsidRDefault="00D5627B">
      <w:pPr>
        <w:pStyle w:val="ConsPlusNormal"/>
        <w:spacing w:before="220"/>
        <w:ind w:firstLine="540"/>
        <w:jc w:val="both"/>
      </w:pPr>
      <w:r>
        <w:t>единовременная выплата при предоставлении ежегодного оплачиваемого отпуска;</w:t>
      </w:r>
    </w:p>
    <w:p w:rsidR="00D5627B" w:rsidRDefault="00D5627B">
      <w:pPr>
        <w:pStyle w:val="ConsPlusNormal"/>
        <w:spacing w:before="220"/>
        <w:ind w:firstLine="540"/>
        <w:jc w:val="both"/>
      </w:pPr>
      <w:r>
        <w:t>единовременное премирование к праздничным дням, профессиональным праздникам;</w:t>
      </w:r>
    </w:p>
    <w:p w:rsidR="00D5627B" w:rsidRDefault="00D5627B">
      <w:pPr>
        <w:pStyle w:val="ConsPlusNormal"/>
        <w:spacing w:before="220"/>
        <w:ind w:firstLine="540"/>
        <w:jc w:val="both"/>
      </w:pPr>
      <w:r>
        <w:t>ежемесячная доплата молодым специалистам из числа педагогических работников;</w:t>
      </w:r>
    </w:p>
    <w:p w:rsidR="00D5627B" w:rsidRDefault="00D5627B">
      <w:pPr>
        <w:pStyle w:val="ConsPlusNormal"/>
        <w:spacing w:before="220"/>
        <w:ind w:firstLine="540"/>
        <w:jc w:val="both"/>
      </w:pPr>
      <w:r>
        <w:t>единовременная выплата работникам организаций за работу по проведению государственной итоговой аттестации по образовательным программам основного общего и среднего общего образования в пунктах проведения единого государственного экзамена, а также экспертам региональных предметных комиссий;</w:t>
      </w:r>
    </w:p>
    <w:p w:rsidR="00D5627B" w:rsidRDefault="00D5627B">
      <w:pPr>
        <w:pStyle w:val="ConsPlusNormal"/>
        <w:jc w:val="both"/>
      </w:pPr>
      <w:r>
        <w:t xml:space="preserve">(абзац введен </w:t>
      </w:r>
      <w:hyperlink r:id="rId39" w:history="1">
        <w:r>
          <w:rPr>
            <w:color w:val="0000FF"/>
          </w:rPr>
          <w:t>постановлением</w:t>
        </w:r>
      </w:hyperlink>
      <w:r>
        <w:t xml:space="preserve"> Главы города Ханты-Мансийска от 30.06.2020 N 44)</w:t>
      </w:r>
    </w:p>
    <w:p w:rsidR="00D5627B" w:rsidRDefault="00D5627B">
      <w:pPr>
        <w:pStyle w:val="ConsPlusNormal"/>
        <w:spacing w:before="220"/>
        <w:ind w:firstLine="540"/>
        <w:jc w:val="both"/>
      </w:pPr>
      <w:r>
        <w:t>единовременная выплата председателю, заместителю председателя и экспертам региональных предметных комиссий за проверку диагностических работ в 10-х классах, запланированных к проведению в период с 01 сентября по 31 декабря 2020 года (далее - единовременная выплата за проверку диагностических работ).</w:t>
      </w:r>
    </w:p>
    <w:p w:rsidR="00D5627B" w:rsidRDefault="00D5627B">
      <w:pPr>
        <w:pStyle w:val="ConsPlusNormal"/>
        <w:jc w:val="both"/>
      </w:pPr>
      <w:r>
        <w:t xml:space="preserve">(абзац введен </w:t>
      </w:r>
      <w:hyperlink r:id="rId40" w:history="1">
        <w:r>
          <w:rPr>
            <w:color w:val="0000FF"/>
          </w:rPr>
          <w:t>постановлением</w:t>
        </w:r>
      </w:hyperlink>
      <w:r>
        <w:t xml:space="preserve"> Главы города Ханты-Мансийска от 26.10.2020 N 65)</w:t>
      </w:r>
    </w:p>
    <w:p w:rsidR="00D5627B" w:rsidRDefault="00D5627B">
      <w:pPr>
        <w:pStyle w:val="ConsPlusNormal"/>
        <w:spacing w:before="220"/>
        <w:ind w:firstLine="540"/>
        <w:jc w:val="both"/>
      </w:pPr>
      <w:r>
        <w:t xml:space="preserve">6.2. Единовременная выплата молодым специалистам осуществляется в пределах средств фонда оплаты труда, формируемого организацией в соответствии с </w:t>
      </w:r>
      <w:hyperlink w:anchor="P727" w:history="1">
        <w:r>
          <w:rPr>
            <w:color w:val="0000FF"/>
          </w:rPr>
          <w:t>разделом 7</w:t>
        </w:r>
      </w:hyperlink>
      <w:r>
        <w:t xml:space="preserve"> настоящего Положения.</w:t>
      </w:r>
    </w:p>
    <w:p w:rsidR="00D5627B" w:rsidRDefault="00D5627B">
      <w:pPr>
        <w:pStyle w:val="ConsPlusNormal"/>
        <w:spacing w:before="220"/>
        <w:ind w:firstLine="540"/>
        <w:jc w:val="both"/>
      </w:pPr>
      <w:r>
        <w:t>Размер единовременной выплаты молодым специалистам соответствует двум должностным окладам по основной занимаемой должности с учетом районного коэффициента, процентной надбавки к заработной плате за работу в районах Крайнего Севера и приравненных к ним местностях.</w:t>
      </w:r>
    </w:p>
    <w:p w:rsidR="00D5627B" w:rsidRDefault="00D5627B">
      <w:pPr>
        <w:pStyle w:val="ConsPlusNormal"/>
        <w:spacing w:before="220"/>
        <w:ind w:firstLine="540"/>
        <w:jc w:val="both"/>
      </w:pPr>
      <w:r>
        <w:t>Единовременная выплата молодым специалистам предоставляется один раз по основному месту работы в течение месяца после поступления на работу.</w:t>
      </w:r>
    </w:p>
    <w:p w:rsidR="00D5627B" w:rsidRDefault="00D5627B">
      <w:pPr>
        <w:pStyle w:val="ConsPlusNormal"/>
        <w:spacing w:before="220"/>
        <w:ind w:firstLine="540"/>
        <w:jc w:val="both"/>
      </w:pPr>
      <w:r>
        <w:t>6.3. Работникам организации один раз в календарном году выплачивается единовременная выплата при предоставлении ежегодного оплачиваемого отпуска.</w:t>
      </w:r>
    </w:p>
    <w:p w:rsidR="00D5627B" w:rsidRDefault="00D5627B">
      <w:pPr>
        <w:pStyle w:val="ConsPlusNormal"/>
        <w:spacing w:before="220"/>
        <w:ind w:firstLine="540"/>
        <w:jc w:val="both"/>
      </w:pPr>
      <w:r>
        <w:t>Единовременная выплата при предоставлении ежегодного оплачиваемого отпуска осуществляется по основному месту работы и основной занимаемой должности.</w:t>
      </w:r>
    </w:p>
    <w:p w:rsidR="00D5627B" w:rsidRDefault="00D5627B">
      <w:pPr>
        <w:pStyle w:val="ConsPlusNormal"/>
        <w:spacing w:before="220"/>
        <w:ind w:firstLine="540"/>
        <w:jc w:val="both"/>
      </w:pPr>
      <w:r>
        <w:t xml:space="preserve">Единовременная выплата при предоставлении ежегодного оплачиваемого отпуска осуществляется в пределах средств фонда оплаты труда, формируемого в соответствии с </w:t>
      </w:r>
      <w:hyperlink w:anchor="P727" w:history="1">
        <w:r>
          <w:rPr>
            <w:color w:val="0000FF"/>
          </w:rPr>
          <w:t>разделом 7</w:t>
        </w:r>
      </w:hyperlink>
      <w:r>
        <w:t xml:space="preserve"> настоящего Положения.</w:t>
      </w:r>
    </w:p>
    <w:p w:rsidR="00D5627B" w:rsidRDefault="00D5627B">
      <w:pPr>
        <w:pStyle w:val="ConsPlusNormal"/>
        <w:spacing w:before="220"/>
        <w:ind w:firstLine="540"/>
        <w:jc w:val="both"/>
      </w:pPr>
      <w:r>
        <w:t>Основанием для единовременной выплаты при предоставлении ежегодного оплачиваемого отпуска работнику является приказ работодателя.</w:t>
      </w:r>
    </w:p>
    <w:p w:rsidR="00D5627B" w:rsidRDefault="00D5627B">
      <w:pPr>
        <w:pStyle w:val="ConsPlusNormal"/>
        <w:spacing w:before="220"/>
        <w:ind w:firstLine="540"/>
        <w:jc w:val="both"/>
      </w:pPr>
      <w:r>
        <w:t>В случае разделения ежегодного (очередного) оплачиваемого отпуска в установленном порядке на части единовременная выплата при предоставлении ежегодного оплачиваемого отпуска выплачивается при предоставлении любой из частей указанного отпуска продолжительностью не менее 14 календарных дней.</w:t>
      </w:r>
    </w:p>
    <w:p w:rsidR="00D5627B" w:rsidRDefault="00D5627B">
      <w:pPr>
        <w:pStyle w:val="ConsPlusNormal"/>
        <w:spacing w:before="220"/>
        <w:ind w:firstLine="540"/>
        <w:jc w:val="both"/>
      </w:pPr>
      <w:r>
        <w:lastRenderedPageBreak/>
        <w:t>Единовременная выплата при предоставлении ежегодного оплачиваемого отпуска осуществляется на основании письменного заявления работника по основному месту работы и основной занимаемой должности.</w:t>
      </w:r>
    </w:p>
    <w:p w:rsidR="00D5627B" w:rsidRDefault="00D5627B">
      <w:pPr>
        <w:pStyle w:val="ConsPlusNormal"/>
        <w:spacing w:before="220"/>
        <w:ind w:firstLine="540"/>
        <w:jc w:val="both"/>
      </w:pPr>
      <w:r>
        <w:t>Устанавливается единый подход к определению размера единовременной выплаты при предоставлении ежегодного оплачиваемого отпуска для всех категорий работников организации, включая руководителя, заместителей руководителя, главного бухгалтера.</w:t>
      </w:r>
    </w:p>
    <w:p w:rsidR="00D5627B" w:rsidRDefault="00D5627B">
      <w:pPr>
        <w:pStyle w:val="ConsPlusNormal"/>
        <w:spacing w:before="220"/>
        <w:ind w:firstLine="540"/>
        <w:jc w:val="both"/>
      </w:pPr>
      <w:r>
        <w:t>Конкретный размер единовременной выплаты при предоставлении ежегодного оплачиваемого отпуска устанавливается локальным нормативным актом работодателя и не должен превышать двух фондов оплаты труда по основной занимаемой должности (профессии).</w:t>
      </w:r>
    </w:p>
    <w:p w:rsidR="00D5627B" w:rsidRDefault="00D5627B">
      <w:pPr>
        <w:pStyle w:val="ConsPlusNormal"/>
        <w:spacing w:before="220"/>
        <w:ind w:firstLine="540"/>
        <w:jc w:val="both"/>
      </w:pPr>
      <w:r>
        <w:t>Размер единовременной выплаты при предоставлении ежегодного оплачиваемого отпуска не зависит от итогов оценки труда работника.</w:t>
      </w:r>
    </w:p>
    <w:p w:rsidR="00D5627B" w:rsidRDefault="00D5627B">
      <w:pPr>
        <w:pStyle w:val="ConsPlusNormal"/>
        <w:spacing w:before="220"/>
        <w:ind w:firstLine="540"/>
        <w:jc w:val="both"/>
      </w:pPr>
      <w:r>
        <w:t>Работнику, не отработавшему в организации полный год со дня заключения работником трудового договора, а также в случае ухода такого работника в отпуск с последующим увольнением единовременная выплата выплачивается пропорционально отработанному времени. Единовременная выплата в указанных случаях выплачивается, если у работника имеется заработанный отпуск в количестве не менее 14 календарных дней.</w:t>
      </w:r>
    </w:p>
    <w:p w:rsidR="00D5627B" w:rsidRDefault="00D5627B">
      <w:pPr>
        <w:pStyle w:val="ConsPlusNormal"/>
        <w:spacing w:before="220"/>
        <w:ind w:firstLine="540"/>
        <w:jc w:val="both"/>
      </w:pPr>
      <w:r>
        <w:t>Единовременная выплата при предоставлении ежегодного оплачиваемого отпуска не выплачивается:</w:t>
      </w:r>
    </w:p>
    <w:p w:rsidR="00D5627B" w:rsidRDefault="00D5627B">
      <w:pPr>
        <w:pStyle w:val="ConsPlusNormal"/>
        <w:spacing w:before="220"/>
        <w:ind w:firstLine="540"/>
        <w:jc w:val="both"/>
      </w:pPr>
      <w:r>
        <w:t>работнику, принятому на работу по совместительству;</w:t>
      </w:r>
    </w:p>
    <w:p w:rsidR="00D5627B" w:rsidRDefault="00D5627B">
      <w:pPr>
        <w:pStyle w:val="ConsPlusNormal"/>
        <w:spacing w:before="220"/>
        <w:ind w:firstLine="540"/>
        <w:jc w:val="both"/>
      </w:pPr>
      <w:r>
        <w:t>работнику, заключившему срочный трудовой договор (сроком до двух месяцев);</w:t>
      </w:r>
    </w:p>
    <w:p w:rsidR="00D5627B" w:rsidRDefault="00D5627B">
      <w:pPr>
        <w:pStyle w:val="ConsPlusNormal"/>
        <w:spacing w:before="220"/>
        <w:ind w:firstLine="540"/>
        <w:jc w:val="both"/>
      </w:pPr>
      <w:r>
        <w:t>работнику, уволенному за виновные действия.</w:t>
      </w:r>
    </w:p>
    <w:p w:rsidR="00D5627B" w:rsidRDefault="00D5627B">
      <w:pPr>
        <w:pStyle w:val="ConsPlusNormal"/>
        <w:spacing w:before="220"/>
        <w:ind w:firstLine="540"/>
        <w:jc w:val="both"/>
      </w:pPr>
      <w:r>
        <w:t xml:space="preserve">6.4. Единовременное премирование к праздничным дням, профессиональным праздникам осуществляется в пределах обоснованной экономии средств фонда оплаты труда, формируемого организацией в соответствии с </w:t>
      </w:r>
      <w:hyperlink w:anchor="P727" w:history="1">
        <w:r>
          <w:rPr>
            <w:color w:val="0000FF"/>
          </w:rPr>
          <w:t>разделом 7</w:t>
        </w:r>
      </w:hyperlink>
      <w:r>
        <w:t xml:space="preserve"> настоящего Положения.</w:t>
      </w:r>
    </w:p>
    <w:p w:rsidR="00D5627B" w:rsidRDefault="00D5627B">
      <w:pPr>
        <w:pStyle w:val="ConsPlusNormal"/>
        <w:spacing w:before="220"/>
        <w:ind w:firstLine="540"/>
        <w:jc w:val="both"/>
      </w:pPr>
      <w:r>
        <w:t>Единовременное премирование осуществляется в организации в едином размере в отношении всех категорий работников не более 3 раз в календарном году.</w:t>
      </w:r>
    </w:p>
    <w:p w:rsidR="00D5627B" w:rsidRDefault="00D5627B">
      <w:pPr>
        <w:pStyle w:val="ConsPlusNormal"/>
        <w:spacing w:before="220"/>
        <w:ind w:firstLine="540"/>
        <w:jc w:val="both"/>
      </w:pPr>
      <w:r>
        <w:t>Выплата премии осуществляется по согласованию с Департаментом не позднее месяца, следующего после наступления события.</w:t>
      </w:r>
    </w:p>
    <w:p w:rsidR="00D5627B" w:rsidRDefault="00D5627B">
      <w:pPr>
        <w:pStyle w:val="ConsPlusNormal"/>
        <w:spacing w:before="220"/>
        <w:ind w:firstLine="540"/>
        <w:jc w:val="both"/>
      </w:pPr>
      <w:r>
        <w:t>Размер единовременной премии не может превышать 10 тысяч рублей.</w:t>
      </w:r>
    </w:p>
    <w:p w:rsidR="00D5627B" w:rsidRDefault="00D5627B">
      <w:pPr>
        <w:pStyle w:val="ConsPlusNormal"/>
        <w:spacing w:before="220"/>
        <w:ind w:firstLine="540"/>
        <w:jc w:val="both"/>
      </w:pPr>
      <w:r>
        <w:t>6.5. В целях поддержки молодых специалистов, а также закрепления педагогических кадров, молодым специалистам из числа педагогических работников в течение первых двух лет работы по специальности выплачивается ежемесячная доплата в размере 1000 рублей.</w:t>
      </w:r>
    </w:p>
    <w:p w:rsidR="00D5627B" w:rsidRDefault="00D5627B">
      <w:pPr>
        <w:pStyle w:val="ConsPlusNormal"/>
        <w:spacing w:before="220"/>
        <w:ind w:firstLine="540"/>
        <w:jc w:val="both"/>
      </w:pPr>
      <w:r>
        <w:t>Ежемесячная доплата молодым специалистам начисляется к должностному окладу и не образует его увеличение для исчисления других выплат, надбавок, доплат, кроме районного коэффициента и процентной надбавки к заработной плате за работу в районах Крайнего Севера и приравненных к ним местностях.</w:t>
      </w:r>
    </w:p>
    <w:p w:rsidR="00D5627B" w:rsidRDefault="00D5627B">
      <w:pPr>
        <w:pStyle w:val="ConsPlusNormal"/>
        <w:spacing w:before="220"/>
        <w:ind w:firstLine="540"/>
        <w:jc w:val="both"/>
      </w:pPr>
      <w:r>
        <w:t xml:space="preserve">6.6. Единовременная выплата работникам организаций за работу по проведению государственной итоговой аттестации по образовательным программам основного общего и среднего общего образования (далее - ГИА) в пунктах проведения единого государственного экзамена, а также экспертам региональных предметных комиссий осуществляется в пределах средств фонда оплаты труда, формируемого организацией в соответствии с </w:t>
      </w:r>
      <w:hyperlink w:anchor="P727" w:history="1">
        <w:r>
          <w:rPr>
            <w:color w:val="0000FF"/>
          </w:rPr>
          <w:t>разделом VII</w:t>
        </w:r>
      </w:hyperlink>
      <w:r>
        <w:t xml:space="preserve"> </w:t>
      </w:r>
      <w:r>
        <w:lastRenderedPageBreak/>
        <w:t>настоящего Положения.</w:t>
      </w:r>
    </w:p>
    <w:p w:rsidR="00D5627B" w:rsidRDefault="00D5627B">
      <w:pPr>
        <w:pStyle w:val="ConsPlusNormal"/>
        <w:spacing w:before="220"/>
        <w:ind w:firstLine="540"/>
        <w:jc w:val="both"/>
      </w:pPr>
      <w:r>
        <w:t>Единовременная выплата осуществляется работникам организаций, участвующим в проведении единого государственного экзамена в пунктах проведения единого государственного экзамена, а также экспертам региональных предметных комиссий в случае введения на территории города Ханты-Мансийска режима повышенной готовности или чрезвычайной ситуации.</w:t>
      </w:r>
    </w:p>
    <w:p w:rsidR="00D5627B" w:rsidRDefault="00D5627B">
      <w:pPr>
        <w:pStyle w:val="ConsPlusNormal"/>
        <w:spacing w:before="220"/>
        <w:ind w:firstLine="540"/>
        <w:jc w:val="both"/>
      </w:pPr>
      <w:r>
        <w:t>Единовременная выплата устанавливается в размере 1000 рублей за каждый день выполнения обязанностей при проведении ГИА с учетом районного коэффициента и процентной надбавки к заработной плате за работу в районах Крайнего Севера и приравненных к ним местностях, на основании ведомости.</w:t>
      </w:r>
    </w:p>
    <w:p w:rsidR="00D5627B" w:rsidRDefault="00D5627B">
      <w:pPr>
        <w:pStyle w:val="ConsPlusNormal"/>
        <w:jc w:val="both"/>
      </w:pPr>
      <w:r>
        <w:t xml:space="preserve">(п. 6.6 введен </w:t>
      </w:r>
      <w:hyperlink r:id="rId41" w:history="1">
        <w:r>
          <w:rPr>
            <w:color w:val="0000FF"/>
          </w:rPr>
          <w:t>постановлением</w:t>
        </w:r>
      </w:hyperlink>
      <w:r>
        <w:t xml:space="preserve"> Главы города Ханты-Мансийска от 30.06.2020 N 44)</w:t>
      </w:r>
    </w:p>
    <w:p w:rsidR="00D5627B" w:rsidRDefault="00D5627B">
      <w:pPr>
        <w:pStyle w:val="ConsPlusNormal"/>
        <w:spacing w:before="220"/>
        <w:ind w:firstLine="540"/>
        <w:jc w:val="both"/>
      </w:pPr>
      <w:r>
        <w:t xml:space="preserve">6.7. Единовременная выплата за проверку диагностических работ осуществляется в пределах средств фонда оплаты труда, формируемого организацией в соответствии с </w:t>
      </w:r>
      <w:hyperlink w:anchor="P727" w:history="1">
        <w:r>
          <w:rPr>
            <w:color w:val="0000FF"/>
          </w:rPr>
          <w:t>разделом VII</w:t>
        </w:r>
      </w:hyperlink>
      <w:r>
        <w:t xml:space="preserve"> настоящего Положения.</w:t>
      </w:r>
    </w:p>
    <w:p w:rsidR="00D5627B" w:rsidRDefault="00D5627B">
      <w:pPr>
        <w:pStyle w:val="ConsPlusNormal"/>
        <w:spacing w:before="220"/>
        <w:ind w:firstLine="540"/>
        <w:jc w:val="both"/>
      </w:pPr>
      <w:r>
        <w:t>Единовременная выплата за проверку диагностических работ осуществляется по завершении работы региональных предметных комиссий на основании ведомости, содержащей сведения об объемах выполненных работ, исходя из:</w:t>
      </w:r>
    </w:p>
    <w:p w:rsidR="00D5627B" w:rsidRDefault="00D5627B">
      <w:pPr>
        <w:pStyle w:val="ConsPlusNormal"/>
        <w:spacing w:before="220"/>
        <w:ind w:firstLine="540"/>
        <w:jc w:val="both"/>
      </w:pPr>
      <w:r>
        <w:t>видов деятельности педагогических работников;</w:t>
      </w:r>
    </w:p>
    <w:p w:rsidR="00D5627B" w:rsidRDefault="00D5627B">
      <w:pPr>
        <w:pStyle w:val="ConsPlusNormal"/>
        <w:spacing w:before="220"/>
        <w:ind w:firstLine="540"/>
        <w:jc w:val="both"/>
      </w:pPr>
      <w:r>
        <w:t>количества фактически отработанных часов при выполнении возложенных функциональных обязанностей;</w:t>
      </w:r>
    </w:p>
    <w:p w:rsidR="00D5627B" w:rsidRDefault="00D5627B">
      <w:pPr>
        <w:pStyle w:val="ConsPlusNormal"/>
        <w:spacing w:before="220"/>
        <w:ind w:firstLine="540"/>
        <w:jc w:val="both"/>
      </w:pPr>
      <w:r>
        <w:t>количества проверенных письменных работ (при условии проверок одной работы не более чем двумя педагогическими работниками, привлекаемыми в качестве экспертов региональных предметных комиссий);</w:t>
      </w:r>
    </w:p>
    <w:p w:rsidR="00D5627B" w:rsidRDefault="00D5627B">
      <w:pPr>
        <w:pStyle w:val="ConsPlusNormal"/>
        <w:spacing w:before="220"/>
        <w:ind w:firstLine="540"/>
        <w:jc w:val="both"/>
      </w:pPr>
      <w:r>
        <w:t>стоимости одного часа работы (стоимости проверки одной работы), учитывающей районный коэффициент, процентную надбавку за работу в местности, приравненной к районам Крайнего Севера, работу с персональными данными в соответствии с таблицей 11 настоящего Положения.</w:t>
      </w:r>
    </w:p>
    <w:p w:rsidR="00D5627B" w:rsidRDefault="00D5627B">
      <w:pPr>
        <w:pStyle w:val="ConsPlusNormal"/>
        <w:jc w:val="both"/>
      </w:pPr>
    </w:p>
    <w:p w:rsidR="00D5627B" w:rsidRDefault="00D5627B">
      <w:pPr>
        <w:pStyle w:val="ConsPlusNormal"/>
        <w:jc w:val="right"/>
        <w:outlineLvl w:val="2"/>
      </w:pPr>
      <w:r>
        <w:t>Таблица 11</w:t>
      </w:r>
    </w:p>
    <w:p w:rsidR="00D5627B" w:rsidRDefault="00D5627B">
      <w:pPr>
        <w:pStyle w:val="ConsPlusNormal"/>
        <w:jc w:val="both"/>
      </w:pPr>
    </w:p>
    <w:p w:rsidR="00D5627B" w:rsidRDefault="00D5627B">
      <w:pPr>
        <w:pStyle w:val="ConsPlusTitle"/>
        <w:jc w:val="center"/>
      </w:pPr>
      <w:r>
        <w:t>Стоимость одного часа работы (стоимость проверки одной</w:t>
      </w:r>
    </w:p>
    <w:p w:rsidR="00D5627B" w:rsidRDefault="00D5627B">
      <w:pPr>
        <w:pStyle w:val="ConsPlusTitle"/>
        <w:jc w:val="center"/>
      </w:pPr>
      <w:r>
        <w:t>работы) на одного педагогического работника, привлекаемого</w:t>
      </w:r>
    </w:p>
    <w:p w:rsidR="00D5627B" w:rsidRDefault="00D5627B">
      <w:pPr>
        <w:pStyle w:val="ConsPlusTitle"/>
        <w:jc w:val="center"/>
      </w:pPr>
      <w:r>
        <w:t>к проверке диагностических работ в 10-х классах</w:t>
      </w:r>
    </w:p>
    <w:p w:rsidR="00D5627B" w:rsidRDefault="00D5627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6123"/>
        <w:gridCol w:w="1204"/>
        <w:gridCol w:w="1249"/>
      </w:tblGrid>
      <w:tr w:rsidR="00D5627B">
        <w:tc>
          <w:tcPr>
            <w:tcW w:w="454" w:type="dxa"/>
          </w:tcPr>
          <w:p w:rsidR="00D5627B" w:rsidRDefault="00D5627B">
            <w:pPr>
              <w:pStyle w:val="ConsPlusNormal"/>
              <w:jc w:val="center"/>
            </w:pPr>
            <w:r>
              <w:t>N п/п</w:t>
            </w:r>
          </w:p>
        </w:tc>
        <w:tc>
          <w:tcPr>
            <w:tcW w:w="6123" w:type="dxa"/>
          </w:tcPr>
          <w:p w:rsidR="00D5627B" w:rsidRDefault="00D5627B">
            <w:pPr>
              <w:pStyle w:val="ConsPlusNormal"/>
              <w:jc w:val="center"/>
            </w:pPr>
            <w:r>
              <w:t>Виды деятельности работников</w:t>
            </w:r>
          </w:p>
        </w:tc>
        <w:tc>
          <w:tcPr>
            <w:tcW w:w="1204" w:type="dxa"/>
          </w:tcPr>
          <w:p w:rsidR="00D5627B" w:rsidRDefault="00D5627B">
            <w:pPr>
              <w:pStyle w:val="ConsPlusNormal"/>
              <w:jc w:val="center"/>
            </w:pPr>
            <w:r>
              <w:t>Единица измерения</w:t>
            </w:r>
          </w:p>
        </w:tc>
        <w:tc>
          <w:tcPr>
            <w:tcW w:w="1249" w:type="dxa"/>
          </w:tcPr>
          <w:p w:rsidR="00D5627B" w:rsidRDefault="00D5627B">
            <w:pPr>
              <w:pStyle w:val="ConsPlusNormal"/>
              <w:jc w:val="center"/>
            </w:pPr>
            <w:r>
              <w:t>Стоимость одного часа работы (стоимость проверки одной работы), руб.</w:t>
            </w:r>
          </w:p>
        </w:tc>
      </w:tr>
      <w:tr w:rsidR="00D5627B">
        <w:tc>
          <w:tcPr>
            <w:tcW w:w="454" w:type="dxa"/>
          </w:tcPr>
          <w:p w:rsidR="00D5627B" w:rsidRDefault="00D5627B">
            <w:pPr>
              <w:pStyle w:val="ConsPlusNormal"/>
              <w:jc w:val="center"/>
            </w:pPr>
            <w:r>
              <w:t>1</w:t>
            </w:r>
          </w:p>
        </w:tc>
        <w:tc>
          <w:tcPr>
            <w:tcW w:w="6123" w:type="dxa"/>
          </w:tcPr>
          <w:p w:rsidR="00D5627B" w:rsidRDefault="00D5627B">
            <w:pPr>
              <w:pStyle w:val="ConsPlusNormal"/>
              <w:jc w:val="center"/>
            </w:pPr>
            <w:r>
              <w:t>2</w:t>
            </w:r>
          </w:p>
        </w:tc>
        <w:tc>
          <w:tcPr>
            <w:tcW w:w="1204" w:type="dxa"/>
          </w:tcPr>
          <w:p w:rsidR="00D5627B" w:rsidRDefault="00D5627B">
            <w:pPr>
              <w:pStyle w:val="ConsPlusNormal"/>
              <w:jc w:val="center"/>
            </w:pPr>
            <w:r>
              <w:t>3</w:t>
            </w:r>
          </w:p>
        </w:tc>
        <w:tc>
          <w:tcPr>
            <w:tcW w:w="1249" w:type="dxa"/>
          </w:tcPr>
          <w:p w:rsidR="00D5627B" w:rsidRDefault="00D5627B">
            <w:pPr>
              <w:pStyle w:val="ConsPlusNormal"/>
              <w:jc w:val="center"/>
            </w:pPr>
            <w:r>
              <w:t>4</w:t>
            </w:r>
          </w:p>
        </w:tc>
      </w:tr>
      <w:tr w:rsidR="00D5627B">
        <w:tc>
          <w:tcPr>
            <w:tcW w:w="454" w:type="dxa"/>
          </w:tcPr>
          <w:p w:rsidR="00D5627B" w:rsidRDefault="00D5627B">
            <w:pPr>
              <w:pStyle w:val="ConsPlusNormal"/>
            </w:pPr>
            <w:r>
              <w:t>1.</w:t>
            </w:r>
          </w:p>
        </w:tc>
        <w:tc>
          <w:tcPr>
            <w:tcW w:w="6123" w:type="dxa"/>
          </w:tcPr>
          <w:p w:rsidR="00D5627B" w:rsidRDefault="00D5627B">
            <w:pPr>
              <w:pStyle w:val="ConsPlusNormal"/>
            </w:pPr>
            <w:r>
              <w:t>Председатель региональной предметной комиссии</w:t>
            </w:r>
          </w:p>
        </w:tc>
        <w:tc>
          <w:tcPr>
            <w:tcW w:w="1204" w:type="dxa"/>
          </w:tcPr>
          <w:p w:rsidR="00D5627B" w:rsidRDefault="00D5627B">
            <w:pPr>
              <w:pStyle w:val="ConsPlusNormal"/>
            </w:pPr>
            <w:r>
              <w:t>1 час.</w:t>
            </w:r>
          </w:p>
        </w:tc>
        <w:tc>
          <w:tcPr>
            <w:tcW w:w="1249" w:type="dxa"/>
          </w:tcPr>
          <w:p w:rsidR="00D5627B" w:rsidRDefault="00D5627B">
            <w:pPr>
              <w:pStyle w:val="ConsPlusNormal"/>
            </w:pPr>
            <w:r>
              <w:t>118,8</w:t>
            </w:r>
          </w:p>
        </w:tc>
      </w:tr>
      <w:tr w:rsidR="00D5627B">
        <w:tc>
          <w:tcPr>
            <w:tcW w:w="454" w:type="dxa"/>
          </w:tcPr>
          <w:p w:rsidR="00D5627B" w:rsidRDefault="00D5627B">
            <w:pPr>
              <w:pStyle w:val="ConsPlusNormal"/>
            </w:pPr>
            <w:r>
              <w:t>2.</w:t>
            </w:r>
          </w:p>
        </w:tc>
        <w:tc>
          <w:tcPr>
            <w:tcW w:w="6123" w:type="dxa"/>
          </w:tcPr>
          <w:p w:rsidR="00D5627B" w:rsidRDefault="00D5627B">
            <w:pPr>
              <w:pStyle w:val="ConsPlusNormal"/>
            </w:pPr>
            <w:r>
              <w:t xml:space="preserve">Заместитель председателя региональной предметной </w:t>
            </w:r>
            <w:r>
              <w:lastRenderedPageBreak/>
              <w:t>комиссии</w:t>
            </w:r>
          </w:p>
        </w:tc>
        <w:tc>
          <w:tcPr>
            <w:tcW w:w="1204" w:type="dxa"/>
          </w:tcPr>
          <w:p w:rsidR="00D5627B" w:rsidRDefault="00D5627B">
            <w:pPr>
              <w:pStyle w:val="ConsPlusNormal"/>
            </w:pPr>
            <w:r>
              <w:lastRenderedPageBreak/>
              <w:t>1 час.</w:t>
            </w:r>
          </w:p>
        </w:tc>
        <w:tc>
          <w:tcPr>
            <w:tcW w:w="1249" w:type="dxa"/>
          </w:tcPr>
          <w:p w:rsidR="00D5627B" w:rsidRDefault="00D5627B">
            <w:pPr>
              <w:pStyle w:val="ConsPlusNormal"/>
            </w:pPr>
            <w:r>
              <w:t>46,67</w:t>
            </w:r>
          </w:p>
        </w:tc>
      </w:tr>
      <w:tr w:rsidR="00D5627B">
        <w:tc>
          <w:tcPr>
            <w:tcW w:w="454" w:type="dxa"/>
          </w:tcPr>
          <w:p w:rsidR="00D5627B" w:rsidRDefault="00D5627B">
            <w:pPr>
              <w:pStyle w:val="ConsPlusNormal"/>
            </w:pPr>
            <w:r>
              <w:lastRenderedPageBreak/>
              <w:t>3.</w:t>
            </w:r>
          </w:p>
        </w:tc>
        <w:tc>
          <w:tcPr>
            <w:tcW w:w="6123" w:type="dxa"/>
          </w:tcPr>
          <w:p w:rsidR="00D5627B" w:rsidRDefault="00D5627B">
            <w:pPr>
              <w:pStyle w:val="ConsPlusNormal"/>
            </w:pPr>
            <w:r>
              <w:t>Эксперт региональной предметной комиссии (проверка письменных работ по русскому языку, литературе, обществознанию, истории, иностранным языкам, а также устной работы по иностранным языкам)</w:t>
            </w:r>
          </w:p>
        </w:tc>
        <w:tc>
          <w:tcPr>
            <w:tcW w:w="1204" w:type="dxa"/>
          </w:tcPr>
          <w:p w:rsidR="00D5627B" w:rsidRDefault="00D5627B">
            <w:pPr>
              <w:pStyle w:val="ConsPlusNormal"/>
            </w:pPr>
            <w:r>
              <w:t>1 работа</w:t>
            </w:r>
          </w:p>
        </w:tc>
        <w:tc>
          <w:tcPr>
            <w:tcW w:w="1249" w:type="dxa"/>
          </w:tcPr>
          <w:p w:rsidR="00D5627B" w:rsidRDefault="00D5627B">
            <w:pPr>
              <w:pStyle w:val="ConsPlusNormal"/>
            </w:pPr>
            <w:r>
              <w:t>70,72</w:t>
            </w:r>
          </w:p>
        </w:tc>
      </w:tr>
      <w:tr w:rsidR="00D5627B">
        <w:tc>
          <w:tcPr>
            <w:tcW w:w="454" w:type="dxa"/>
          </w:tcPr>
          <w:p w:rsidR="00D5627B" w:rsidRDefault="00D5627B">
            <w:pPr>
              <w:pStyle w:val="ConsPlusNormal"/>
            </w:pPr>
            <w:r>
              <w:t>4.</w:t>
            </w:r>
          </w:p>
        </w:tc>
        <w:tc>
          <w:tcPr>
            <w:tcW w:w="6123" w:type="dxa"/>
          </w:tcPr>
          <w:p w:rsidR="00D5627B" w:rsidRDefault="00D5627B">
            <w:pPr>
              <w:pStyle w:val="ConsPlusNormal"/>
            </w:pPr>
            <w:r>
              <w:t>Эксперт региональной предметной комиссии (проверка письменных работ по математике, географии, биологии, физике, информатике, химии)</w:t>
            </w:r>
          </w:p>
        </w:tc>
        <w:tc>
          <w:tcPr>
            <w:tcW w:w="1204" w:type="dxa"/>
          </w:tcPr>
          <w:p w:rsidR="00D5627B" w:rsidRDefault="00D5627B">
            <w:pPr>
              <w:pStyle w:val="ConsPlusNormal"/>
            </w:pPr>
            <w:r>
              <w:t>1 работа</w:t>
            </w:r>
          </w:p>
        </w:tc>
        <w:tc>
          <w:tcPr>
            <w:tcW w:w="1249" w:type="dxa"/>
          </w:tcPr>
          <w:p w:rsidR="00D5627B" w:rsidRDefault="00D5627B">
            <w:pPr>
              <w:pStyle w:val="ConsPlusNormal"/>
            </w:pPr>
            <w:r>
              <w:t>56,57</w:t>
            </w:r>
          </w:p>
        </w:tc>
      </w:tr>
    </w:tbl>
    <w:p w:rsidR="00D5627B" w:rsidRDefault="00D5627B">
      <w:pPr>
        <w:pStyle w:val="ConsPlusNormal"/>
        <w:jc w:val="both"/>
      </w:pPr>
      <w:r>
        <w:t xml:space="preserve">(п. 6.7 введен </w:t>
      </w:r>
      <w:hyperlink r:id="rId42" w:history="1">
        <w:r>
          <w:rPr>
            <w:color w:val="0000FF"/>
          </w:rPr>
          <w:t>постановлением</w:t>
        </w:r>
      </w:hyperlink>
      <w:r>
        <w:t xml:space="preserve"> Главы города Ханты-Мансийска от 26.10.2020 N 65)</w:t>
      </w:r>
    </w:p>
    <w:p w:rsidR="00D5627B" w:rsidRDefault="00D5627B">
      <w:pPr>
        <w:pStyle w:val="ConsPlusNormal"/>
        <w:jc w:val="both"/>
      </w:pPr>
    </w:p>
    <w:p w:rsidR="00D5627B" w:rsidRDefault="00D5627B">
      <w:pPr>
        <w:pStyle w:val="ConsPlusTitle"/>
        <w:jc w:val="center"/>
        <w:outlineLvl w:val="1"/>
      </w:pPr>
      <w:bookmarkStart w:id="9" w:name="P727"/>
      <w:bookmarkEnd w:id="9"/>
      <w:r>
        <w:t>VII. Порядок формирования фонда оплаты труда организации</w:t>
      </w:r>
    </w:p>
    <w:p w:rsidR="00D5627B" w:rsidRDefault="00D5627B">
      <w:pPr>
        <w:pStyle w:val="ConsPlusNormal"/>
        <w:jc w:val="both"/>
      </w:pPr>
    </w:p>
    <w:p w:rsidR="00D5627B" w:rsidRDefault="00D5627B">
      <w:pPr>
        <w:pStyle w:val="ConsPlusNormal"/>
        <w:ind w:firstLine="540"/>
        <w:jc w:val="both"/>
      </w:pPr>
      <w:r>
        <w:t>7.1. Фонд оплаты труда работников формируется из расчета на 12 месяцев, исходя из размеров субсидий, поступающих в установленном порядке бюджетным и автономным организациям из бюджетов всех уровней, и средств, поступающих от иной приносящей доход деятельности.</w:t>
      </w:r>
    </w:p>
    <w:p w:rsidR="00D5627B" w:rsidRDefault="00D5627B">
      <w:pPr>
        <w:pStyle w:val="ConsPlusNormal"/>
        <w:spacing w:before="220"/>
        <w:ind w:firstLine="540"/>
        <w:jc w:val="both"/>
      </w:pPr>
      <w:r>
        <w:t>Фонд оплаты труда работников казенных организаций формируется из расчета на 12 месяцев, исходя из объема бюджетных ассигнований на обеспечение выполнения функций организации (включая выполнение им муниципального задания) и соответствующих лимитов бюджетных обязательств, предусмотренных на оплату труда работников организации.</w:t>
      </w:r>
    </w:p>
    <w:p w:rsidR="00D5627B" w:rsidRDefault="00D5627B">
      <w:pPr>
        <w:pStyle w:val="ConsPlusNormal"/>
        <w:spacing w:before="220"/>
        <w:ind w:firstLine="540"/>
        <w:jc w:val="both"/>
      </w:pPr>
      <w:r>
        <w:t>Фонд оплаты труда организации определяется суммированием фонда должностных окладов, фонда тарифных ставок и фондов компенсационных и стимулирующих выплат, а также иных выплат, предусмотренных настоящим Положением. Указанный годовой фонд оплаты труда увеличивается на сумму отчислений в государственные внебюджетные фонды, производимые от фонда оплаты труда в соответствии с действующим законодательством (с учетом размера отчислений, учитывающим предельную величину базы для начисления страховых взносов).</w:t>
      </w:r>
    </w:p>
    <w:p w:rsidR="00D5627B" w:rsidRDefault="00D5627B">
      <w:pPr>
        <w:pStyle w:val="ConsPlusNormal"/>
        <w:spacing w:before="220"/>
        <w:ind w:firstLine="540"/>
        <w:jc w:val="both"/>
      </w:pPr>
      <w:r>
        <w:t>7.2. При формировании фонда оплаты труда:</w:t>
      </w:r>
    </w:p>
    <w:p w:rsidR="00D5627B" w:rsidRDefault="00D5627B">
      <w:pPr>
        <w:pStyle w:val="ConsPlusNormal"/>
        <w:spacing w:before="220"/>
        <w:ind w:firstLine="540"/>
        <w:jc w:val="both"/>
      </w:pPr>
      <w:r>
        <w:t>на стимулирующие выплаты предусматривается до 20% от суммы фонда должностных окладов, фонда тарифных ставок и фонда компенсационных выплат (за работу в ночное время, за работу в выходной или нерабочий праздничный день, выплата за работу с вредными и (или) опасными условиями труда);</w:t>
      </w:r>
    </w:p>
    <w:p w:rsidR="00D5627B" w:rsidRDefault="00D5627B">
      <w:pPr>
        <w:pStyle w:val="ConsPlusNormal"/>
        <w:spacing w:before="220"/>
        <w:ind w:firstLine="540"/>
        <w:jc w:val="both"/>
      </w:pPr>
      <w:r>
        <w:t>на иные выплаты 10% от общего фонда оплаты труда с учетом начисленных районного коэффициента и процентной надбавки к заработной плате за работу в районах Крайнего Севера и приравненных к ним местностях.</w:t>
      </w:r>
    </w:p>
    <w:p w:rsidR="00D5627B" w:rsidRDefault="00D5627B">
      <w:pPr>
        <w:pStyle w:val="ConsPlusNormal"/>
        <w:spacing w:before="220"/>
        <w:ind w:firstLine="540"/>
        <w:jc w:val="both"/>
      </w:pPr>
      <w:r>
        <w:t xml:space="preserve">Учитываются средства на доплату до уровня минимальной заработной платы в соответствии с </w:t>
      </w:r>
      <w:hyperlink w:anchor="P62" w:history="1">
        <w:r>
          <w:rPr>
            <w:color w:val="0000FF"/>
          </w:rPr>
          <w:t>пунктом 1.8 раздела I</w:t>
        </w:r>
      </w:hyperlink>
      <w:r>
        <w:t xml:space="preserve"> настоящего Положения.</w:t>
      </w:r>
    </w:p>
    <w:p w:rsidR="00D5627B" w:rsidRDefault="00D5627B">
      <w:pPr>
        <w:pStyle w:val="ConsPlusNormal"/>
        <w:spacing w:before="220"/>
        <w:ind w:firstLine="540"/>
        <w:jc w:val="both"/>
      </w:pPr>
      <w:r>
        <w:t>7.3. Руководитель организации несет ответственность за правильность формирования фонда оплаты труда организации и обеспечивает соблюдение установленных требований.</w:t>
      </w:r>
    </w:p>
    <w:p w:rsidR="00D5627B" w:rsidRDefault="00D5627B">
      <w:pPr>
        <w:pStyle w:val="ConsPlusNormal"/>
        <w:jc w:val="both"/>
      </w:pPr>
    </w:p>
    <w:p w:rsidR="00D5627B" w:rsidRDefault="00D5627B">
      <w:pPr>
        <w:pStyle w:val="ConsPlusTitle"/>
        <w:jc w:val="center"/>
        <w:outlineLvl w:val="1"/>
      </w:pPr>
      <w:r>
        <w:t>VIII. Заключительные положения</w:t>
      </w:r>
    </w:p>
    <w:p w:rsidR="00D5627B" w:rsidRDefault="00D5627B">
      <w:pPr>
        <w:pStyle w:val="ConsPlusNormal"/>
        <w:jc w:val="both"/>
      </w:pPr>
    </w:p>
    <w:p w:rsidR="00D5627B" w:rsidRDefault="00D5627B">
      <w:pPr>
        <w:pStyle w:val="ConsPlusNormal"/>
        <w:ind w:firstLine="540"/>
        <w:jc w:val="both"/>
      </w:pPr>
      <w:r>
        <w:t>8.1. В случае необходимости урегулирования отдельных вопросов общего характера при построении и применении системы оплаты труда организацией в Положении о системе оплаты труда организации могут быть включены вопросы общего характера, за исключением установления дополнительных выплат, доплат и надбавок, не указанных в составе основных разделов настоящего Положения.</w:t>
      </w:r>
    </w:p>
    <w:p w:rsidR="00D5627B" w:rsidRDefault="00D5627B">
      <w:pPr>
        <w:pStyle w:val="ConsPlusNormal"/>
        <w:spacing w:before="220"/>
        <w:ind w:firstLine="540"/>
        <w:jc w:val="both"/>
      </w:pPr>
      <w:r>
        <w:lastRenderedPageBreak/>
        <w:t>8.2. Порядок согласования организационной структуры и предельной штатной численности для бюджетных и казенных организаций, организационной структуры для автономных организаций устанавливается Департаментом.</w:t>
      </w:r>
    </w:p>
    <w:p w:rsidR="00D5627B" w:rsidRDefault="00D5627B">
      <w:pPr>
        <w:pStyle w:val="ConsPlusNormal"/>
        <w:spacing w:before="220"/>
        <w:ind w:firstLine="540"/>
        <w:jc w:val="both"/>
      </w:pPr>
      <w:r>
        <w:t>8.3. Руководитель организации несет персональную ответственность за соблюдение установленного предельного уровня соотношения среднемесячной заработной платы заместителей руководителя, главного бухгалтера.</w:t>
      </w:r>
    </w:p>
    <w:p w:rsidR="00D5627B" w:rsidRDefault="00D5627B">
      <w:pPr>
        <w:pStyle w:val="ConsPlusNormal"/>
        <w:jc w:val="both"/>
      </w:pPr>
    </w:p>
    <w:p w:rsidR="00D5627B" w:rsidRDefault="00D5627B">
      <w:pPr>
        <w:pStyle w:val="ConsPlusNormal"/>
        <w:jc w:val="both"/>
      </w:pPr>
    </w:p>
    <w:p w:rsidR="00D5627B" w:rsidRDefault="00D5627B">
      <w:pPr>
        <w:pStyle w:val="ConsPlusNormal"/>
        <w:pBdr>
          <w:top w:val="single" w:sz="6" w:space="0" w:color="auto"/>
        </w:pBdr>
        <w:spacing w:before="100" w:after="100"/>
        <w:jc w:val="both"/>
        <w:rPr>
          <w:sz w:val="2"/>
          <w:szCs w:val="2"/>
        </w:rPr>
      </w:pPr>
    </w:p>
    <w:p w:rsidR="00B364EA" w:rsidRDefault="00B364EA">
      <w:bookmarkStart w:id="10" w:name="_GoBack"/>
      <w:bookmarkEnd w:id="10"/>
    </w:p>
    <w:sectPr w:rsidR="00B364EA" w:rsidSect="007A2E4F">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627B"/>
    <w:rsid w:val="00077825"/>
    <w:rsid w:val="000A5D51"/>
    <w:rsid w:val="001406A9"/>
    <w:rsid w:val="003659F6"/>
    <w:rsid w:val="0059165A"/>
    <w:rsid w:val="0093710B"/>
    <w:rsid w:val="00B364EA"/>
    <w:rsid w:val="00B45CDC"/>
    <w:rsid w:val="00D5627B"/>
    <w:rsid w:val="00D56CCE"/>
    <w:rsid w:val="00E7535F"/>
    <w:rsid w:val="00F347B3"/>
    <w:rsid w:val="00F460CB"/>
    <w:rsid w:val="00FB18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5627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D5627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D5627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D5627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D5627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D5627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D5627B"/>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D5627B"/>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5627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D5627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D5627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D5627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D5627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D5627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D5627B"/>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D5627B"/>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E4DBDF0A40DE79F93FB1E5C524B98B002BC90FB7584818130D91A3FA0E99C46AED977A263D6562702AD4F3D5389590E1FA29433189F957639C38A3Ac3B9K" TargetMode="External"/><Relationship Id="rId13" Type="http://schemas.openxmlformats.org/officeDocument/2006/relationships/hyperlink" Target="consultantplus://offline/ref=1E4DBDF0A40DE79F93FB1E5C524B98B002BC90FB7584828B38D51A3FA0E99C46AED977A263D6562702AD4F3C5689590E1FA29433189F957639C38A3Ac3B9K" TargetMode="External"/><Relationship Id="rId18" Type="http://schemas.openxmlformats.org/officeDocument/2006/relationships/hyperlink" Target="consultantplus://offline/ref=1E4DBDF0A40DE79F93FB1E5C524B98B002BC90FB7682828033D71A3FA0E99C46AED977A271D60E2B00AD513D5E9C0F5F59cFB6K" TargetMode="External"/><Relationship Id="rId26" Type="http://schemas.openxmlformats.org/officeDocument/2006/relationships/hyperlink" Target="consultantplus://offline/ref=1E4DBDF0A40DE79F93FB00514427CFBF0CB1CBF4748DD4D564DD106AF8B6C516E98871F4208C5B2E1CAF4F3Fc5B7K" TargetMode="External"/><Relationship Id="rId39" Type="http://schemas.openxmlformats.org/officeDocument/2006/relationships/hyperlink" Target="consultantplus://offline/ref=1E4DBDF0A40DE79F93FB1E5C524B98B002BC90FB7587818130D21A3FA0E99C46AED977A263D6562702AD4F3C5789590E1FA29433189F957639C38A3Ac3B9K" TargetMode="External"/><Relationship Id="rId3" Type="http://schemas.openxmlformats.org/officeDocument/2006/relationships/settings" Target="settings.xml"/><Relationship Id="rId21" Type="http://schemas.openxmlformats.org/officeDocument/2006/relationships/hyperlink" Target="consultantplus://offline/ref=1E4DBDF0A40DE79F93FB00514427CFBF07BFCDF3748F89DF6C841C68FFB99A13FC9929FB229245260AB34D3D54c8B3K" TargetMode="External"/><Relationship Id="rId34" Type="http://schemas.openxmlformats.org/officeDocument/2006/relationships/hyperlink" Target="consultantplus://offline/ref=1E4DBDF0A40DE79F93FB00514427CFBF07BFCDF3748F89DF6C841C68FFB99A13EE9971F12095507253E91A305482135F53E99B311Ac8B0K" TargetMode="External"/><Relationship Id="rId42" Type="http://schemas.openxmlformats.org/officeDocument/2006/relationships/hyperlink" Target="consultantplus://offline/ref=1E4DBDF0A40DE79F93FB1E5C524B98B002BC90FB7584828B38D51A3FA0E99C46AED977A263D6562702AD4F3C5589590E1FA29433189F957639C38A3Ac3B9K" TargetMode="External"/><Relationship Id="rId7" Type="http://schemas.openxmlformats.org/officeDocument/2006/relationships/hyperlink" Target="consultantplus://offline/ref=1E4DBDF0A40DE79F93FB1E5C524B98B002BC90FB7584828B38D51A3FA0E99C46AED977A263D6562702AD4F3D5389590E1FA29433189F957639C38A3Ac3B9K" TargetMode="External"/><Relationship Id="rId12" Type="http://schemas.openxmlformats.org/officeDocument/2006/relationships/hyperlink" Target="consultantplus://offline/ref=1E4DBDF0A40DE79F93FB1E5C524B98B002BC90FB7587818130D21A3FA0E99C46AED977A263D6562702AD4F3C5689590E1FA29433189F957639C38A3Ac3B9K" TargetMode="External"/><Relationship Id="rId17" Type="http://schemas.openxmlformats.org/officeDocument/2006/relationships/hyperlink" Target="consultantplus://offline/ref=1E4DBDF0A40DE79F93FB00514427CFBF07BFCDF3748F89DF6C841C68FFB99A13FC9929FB229245260AB34D3D54c8B3K" TargetMode="External"/><Relationship Id="rId25" Type="http://schemas.openxmlformats.org/officeDocument/2006/relationships/hyperlink" Target="consultantplus://offline/ref=1E4DBDF0A40DE79F93FB00514427CFBF01BFCEF3748DD4D564DD106AF8B6C516E98871F4208C5B2E1CAF4F3Fc5B7K" TargetMode="External"/><Relationship Id="rId33" Type="http://schemas.openxmlformats.org/officeDocument/2006/relationships/hyperlink" Target="consultantplus://offline/ref=1E4DBDF0A40DE79F93FB1E5C524B98B002BC90FB7584838D32D41A3FA0E99C46AED977A271D60E2B00AD513D5E9C0F5F59cFB6K" TargetMode="External"/><Relationship Id="rId38" Type="http://schemas.openxmlformats.org/officeDocument/2006/relationships/hyperlink" Target="consultantplus://offline/ref=1E4DBDF0A40DE79F93FB00514427CFBF07B6CFF6778389DF6C841C68FFB99A13EE9971F720925B2702A61B6C12D7005D5BE999390683957Cc2B6K" TargetMode="External"/><Relationship Id="rId2" Type="http://schemas.microsoft.com/office/2007/relationships/stylesWithEffects" Target="stylesWithEffects.xml"/><Relationship Id="rId16" Type="http://schemas.openxmlformats.org/officeDocument/2006/relationships/hyperlink" Target="consultantplus://offline/ref=1E4DBDF0A40DE79F93FB1E5C524B98B002BC90FB7584818130D91A3FA0E99C46AED977A263D6562702AD4F3C5789590E1FA29433189F957639C38A3Ac3B9K" TargetMode="External"/><Relationship Id="rId20" Type="http://schemas.openxmlformats.org/officeDocument/2006/relationships/hyperlink" Target="consultantplus://offline/ref=1E4DBDF0A40DE79F93FB1E5C524B98B002BC90FB7584838D32D41A3FA0E99C46AED977A271D60E2B00AD513D5E9C0F5F59cFB6K" TargetMode="External"/><Relationship Id="rId29" Type="http://schemas.openxmlformats.org/officeDocument/2006/relationships/hyperlink" Target="consultantplus://offline/ref=1E4DBDF0A40DE79F93FB00514427CFBF07B2CBFE7F8489DF6C841C68FFB99A13FC9929FB229245260AB34D3D54c8B3K" TargetMode="External"/><Relationship Id="rId41" Type="http://schemas.openxmlformats.org/officeDocument/2006/relationships/hyperlink" Target="consultantplus://offline/ref=1E4DBDF0A40DE79F93FB1E5C524B98B002BC90FB7587818130D21A3FA0E99C46AED977A263D6562702AD4F3C5589590E1FA29433189F957639C38A3Ac3B9K" TargetMode="External"/><Relationship Id="rId1" Type="http://schemas.openxmlformats.org/officeDocument/2006/relationships/styles" Target="styles.xml"/><Relationship Id="rId6" Type="http://schemas.openxmlformats.org/officeDocument/2006/relationships/hyperlink" Target="consultantplus://offline/ref=1E4DBDF0A40DE79F93FB1E5C524B98B002BC90FB7587818130D21A3FA0E99C46AED977A263D6562702AD4F3D5389590E1FA29433189F957639C38A3Ac3B9K" TargetMode="External"/><Relationship Id="rId11" Type="http://schemas.openxmlformats.org/officeDocument/2006/relationships/hyperlink" Target="consultantplus://offline/ref=1E4DBDF0A40DE79F93FB1E5C524B98B002BC90FB7585828830D41A3FA0E99C46AED977A263D6562702AC4C3E5489590E1FA29433189F957639C38A3Ac3B9K" TargetMode="External"/><Relationship Id="rId24" Type="http://schemas.openxmlformats.org/officeDocument/2006/relationships/hyperlink" Target="consultantplus://offline/ref=1E4DBDF0A40DE79F93FB00514427CFBF05B6C8F4708E89DF6C841C68FFB99A13FC9929FB229245260AB34D3D54c8B3K" TargetMode="External"/><Relationship Id="rId32" Type="http://schemas.openxmlformats.org/officeDocument/2006/relationships/hyperlink" Target="consultantplus://offline/ref=1E4DBDF0A40DE79F93FB00514427CFBF07BFCDF3748F89DF6C841C68FFB99A13EE9971F326990F7746F8423F569C0D5745F59933c1B9K" TargetMode="External"/><Relationship Id="rId37" Type="http://schemas.openxmlformats.org/officeDocument/2006/relationships/hyperlink" Target="consultantplus://offline/ref=1E4DBDF0A40DE79F93FB00514427CFBF07BFCDF3748F89DF6C841C68FFB99A13EE9971F7209252220AA61B6C12D7005D5BE999390683957Cc2B6K" TargetMode="External"/><Relationship Id="rId40" Type="http://schemas.openxmlformats.org/officeDocument/2006/relationships/hyperlink" Target="consultantplus://offline/ref=1E4DBDF0A40DE79F93FB1E5C524B98B002BC90FB7584828B38D51A3FA0E99C46AED977A263D6562702AD4F3C5789590E1FA29433189F957639C38A3Ac3B9K" TargetMode="External"/><Relationship Id="rId5" Type="http://schemas.openxmlformats.org/officeDocument/2006/relationships/hyperlink" Target="https://www.consultant.ru" TargetMode="External"/><Relationship Id="rId15" Type="http://schemas.openxmlformats.org/officeDocument/2006/relationships/hyperlink" Target="consultantplus://offline/ref=1E4DBDF0A40DE79F93FB1E5C524B98B002BC90FB7585818830D31A3FA0E99C46AED977A271D60E2B00AD513D5E9C0F5F59cFB6K" TargetMode="External"/><Relationship Id="rId23" Type="http://schemas.openxmlformats.org/officeDocument/2006/relationships/hyperlink" Target="consultantplus://offline/ref=1E4DBDF0A40DE79F93FB00514427CFBF06BECAF2778489DF6C841C68FFB99A13FC9929FB229245260AB34D3D54c8B3K" TargetMode="External"/><Relationship Id="rId28" Type="http://schemas.openxmlformats.org/officeDocument/2006/relationships/hyperlink" Target="consultantplus://offline/ref=1E4DBDF0A40DE79F93FB00514427CFBF07BFCDF3748F89DF6C841C68FFB99A13EE9971F720905E2405A61B6C12D7005D5BE999390683957Cc2B6K" TargetMode="External"/><Relationship Id="rId36" Type="http://schemas.openxmlformats.org/officeDocument/2006/relationships/hyperlink" Target="consultantplus://offline/ref=1E4DBDF0A40DE79F93FB00514427CFBF07BFCDF3748F89DF6C841C68FFB99A13FC9929FB229245260AB34D3D54c8B3K" TargetMode="External"/><Relationship Id="rId10" Type="http://schemas.openxmlformats.org/officeDocument/2006/relationships/hyperlink" Target="consultantplus://offline/ref=1E4DBDF0A40DE79F93FB1E5C524B98B002BC90FB7585828830D41A3FA0E99C46AED977A263D6562702AC4A3D5789590E1FA29433189F957639C38A3Ac3B9K" TargetMode="External"/><Relationship Id="rId19" Type="http://schemas.openxmlformats.org/officeDocument/2006/relationships/hyperlink" Target="consultantplus://offline/ref=1E4DBDF0A40DE79F93FB1E5C524B98B002BC90FB7585818830D31A3FA0E99C46AED977A271D60E2B00AD513D5E9C0F5F59cFB6K" TargetMode="External"/><Relationship Id="rId31" Type="http://schemas.openxmlformats.org/officeDocument/2006/relationships/hyperlink" Target="consultantplus://offline/ref=1E4DBDF0A40DE79F93FB00514427CFBF07BFCDF3748F89DF6C841C68FFB99A13EE9971F72093532706A61B6C12D7005D5BE999390683957Cc2B6K" TargetMode="Externa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1E4DBDF0A40DE79F93FB00514427CFBF07BFCDF3748F89DF6C841C68FFB99A13EE9971F02991507253E91A305482135F53E99B311Ac8B0K" TargetMode="External"/><Relationship Id="rId14" Type="http://schemas.openxmlformats.org/officeDocument/2006/relationships/hyperlink" Target="consultantplus://offline/ref=1E4DBDF0A40DE79F93FB1E5C524B98B002BC90FB7584818130D91A3FA0E99C46AED977A263D6562702AD4F3C5689590E1FA29433189F957639C38A3Ac3B9K" TargetMode="External"/><Relationship Id="rId22" Type="http://schemas.openxmlformats.org/officeDocument/2006/relationships/hyperlink" Target="consultantplus://offline/ref=1E4DBDF0A40DE79F93FB00514427CFBF06BECBF0728389DF6C841C68FFB99A13EE9971F720925F2602A61B6C12D7005D5BE999390683957Cc2B6K" TargetMode="External"/><Relationship Id="rId27" Type="http://schemas.openxmlformats.org/officeDocument/2006/relationships/hyperlink" Target="consultantplus://offline/ref=1E4DBDF0A40DE79F93FB1E5C524B98B002BC90FB7584818130D91A3FA0E99C46AED977A263D6562702AD4F3C5489590E1FA29433189F957639C38A3Ac3B9K" TargetMode="External"/><Relationship Id="rId30" Type="http://schemas.openxmlformats.org/officeDocument/2006/relationships/hyperlink" Target="consultantplus://offline/ref=1E4DBDF0A40DE79F93FB00514427CFBF07BFCDF3748F89DF6C841C68FFB99A13EE9971F72092522E05A61B6C12D7005D5BE999390683957Cc2B6K" TargetMode="External"/><Relationship Id="rId35" Type="http://schemas.openxmlformats.org/officeDocument/2006/relationships/hyperlink" Target="consultantplus://offline/ref=1E4DBDF0A40DE79F93FB00514427CFBF07BFCDF3748F89DF6C841C68FFB99A13EE9971F720935B260AA61B6C12D7005D5BE999390683957Cc2B6K" TargetMode="External"/><Relationship Id="rId43"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28</Pages>
  <Words>10246</Words>
  <Characters>58408</Characters>
  <Application>Microsoft Office Word</Application>
  <DocSecurity>0</DocSecurity>
  <Lines>486</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68517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Гришко Людмила Викторовна</dc:creator>
  <cp:lastModifiedBy>Гришко Людмила Викторовна</cp:lastModifiedBy>
  <cp:revision>1</cp:revision>
  <dcterms:created xsi:type="dcterms:W3CDTF">2021-08-20T10:01:00Z</dcterms:created>
  <dcterms:modified xsi:type="dcterms:W3CDTF">2021-08-20T10:01:00Z</dcterms:modified>
</cp:coreProperties>
</file>