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EE" w:rsidRDefault="00B829EE" w:rsidP="00B829EE">
      <w:pPr>
        <w:spacing w:line="276" w:lineRule="auto"/>
        <w:jc w:val="both"/>
        <w:rPr>
          <w:b/>
          <w:sz w:val="24"/>
          <w:szCs w:val="24"/>
        </w:rPr>
      </w:pPr>
      <w:r w:rsidRPr="00B112D2">
        <w:rPr>
          <w:b/>
          <w:sz w:val="24"/>
          <w:szCs w:val="24"/>
        </w:rPr>
        <w:t>СЕМИНАР «КОМПЛЕКСНАЯ БЕЗОПАСНОСТЬ ОБРАЗОВАТЕЛЬНЫХ ОРГАНИЗАЦИЙ»</w:t>
      </w:r>
      <w:r>
        <w:rPr>
          <w:b/>
          <w:sz w:val="24"/>
          <w:szCs w:val="24"/>
        </w:rPr>
        <w:t>.</w:t>
      </w:r>
    </w:p>
    <w:p w:rsidR="00B829EE" w:rsidRDefault="00B829EE" w:rsidP="00B829EE">
      <w:pPr>
        <w:spacing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:rsidR="00B829EE" w:rsidRPr="00B829EE" w:rsidRDefault="00B829EE" w:rsidP="00B829EE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B829EE">
        <w:rPr>
          <w:rFonts w:eastAsiaTheme="minorHAnsi"/>
          <w:b/>
          <w:sz w:val="24"/>
          <w:szCs w:val="24"/>
          <w:lang w:eastAsia="en-US"/>
        </w:rPr>
        <w:t xml:space="preserve">Место проведения: </w:t>
      </w:r>
      <w:r w:rsidRPr="00B829EE">
        <w:rPr>
          <w:rFonts w:eastAsiaTheme="minorHAnsi"/>
          <w:sz w:val="24"/>
          <w:szCs w:val="24"/>
          <w:lang w:eastAsia="en-US"/>
        </w:rPr>
        <w:t>ул. Гагарина 133А, каб.218 (2 корпус МБОУ «СОШ №8»)</w:t>
      </w:r>
    </w:p>
    <w:p w:rsidR="00B829EE" w:rsidRPr="00B829EE" w:rsidRDefault="00B829EE" w:rsidP="00B829EE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B829EE">
        <w:rPr>
          <w:rFonts w:eastAsiaTheme="minorHAnsi"/>
          <w:b/>
          <w:sz w:val="24"/>
          <w:szCs w:val="24"/>
          <w:lang w:eastAsia="en-US"/>
        </w:rPr>
        <w:t>Время проведения</w:t>
      </w:r>
      <w:r>
        <w:rPr>
          <w:rFonts w:eastAsiaTheme="minorHAnsi"/>
          <w:b/>
          <w:sz w:val="24"/>
          <w:szCs w:val="24"/>
          <w:lang w:eastAsia="en-US"/>
        </w:rPr>
        <w:t>:</w:t>
      </w:r>
      <w:r w:rsidRPr="00B829EE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B829EE">
        <w:rPr>
          <w:rFonts w:eastAsiaTheme="minorHAnsi"/>
          <w:sz w:val="24"/>
          <w:szCs w:val="24"/>
          <w:lang w:eastAsia="en-US"/>
        </w:rPr>
        <w:t>10:00-12:00</w:t>
      </w:r>
    </w:p>
    <w:p w:rsidR="00B829EE" w:rsidRDefault="00B829EE" w:rsidP="00B829EE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B829EE" w:rsidRPr="00B112D2" w:rsidRDefault="00B829EE" w:rsidP="00B829EE">
      <w:pPr>
        <w:spacing w:line="276" w:lineRule="auto"/>
        <w:ind w:firstLine="709"/>
        <w:jc w:val="both"/>
        <w:rPr>
          <w:sz w:val="24"/>
          <w:szCs w:val="24"/>
        </w:rPr>
      </w:pPr>
      <w:r w:rsidRPr="00FC223A">
        <w:rPr>
          <w:b/>
          <w:sz w:val="24"/>
          <w:szCs w:val="24"/>
        </w:rPr>
        <w:t>Модератор</w:t>
      </w:r>
      <w:r w:rsidRPr="00B112D2">
        <w:rPr>
          <w:sz w:val="24"/>
          <w:szCs w:val="24"/>
        </w:rPr>
        <w:t xml:space="preserve"> – </w:t>
      </w:r>
      <w:r w:rsidRPr="000B2B76">
        <w:rPr>
          <w:b/>
          <w:sz w:val="24"/>
          <w:szCs w:val="24"/>
        </w:rPr>
        <w:t>Акимова Вера Александровна</w:t>
      </w:r>
      <w:r w:rsidRPr="00B112D2">
        <w:rPr>
          <w:sz w:val="24"/>
          <w:szCs w:val="24"/>
        </w:rPr>
        <w:t>, заместитель директора; муниципального казенного учреждения «Управление по учету и контролю финансов образовательных учреждений города Ханты-Мансийска»</w:t>
      </w:r>
    </w:p>
    <w:p w:rsidR="00B829EE" w:rsidRPr="00FC223A" w:rsidRDefault="00B829EE" w:rsidP="00B829EE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FC223A">
        <w:rPr>
          <w:b/>
          <w:sz w:val="24"/>
          <w:szCs w:val="24"/>
        </w:rPr>
        <w:t xml:space="preserve">Эксперты: </w:t>
      </w:r>
    </w:p>
    <w:p w:rsidR="00B829EE" w:rsidRDefault="00B829EE" w:rsidP="00B829EE">
      <w:pPr>
        <w:spacing w:line="276" w:lineRule="auto"/>
        <w:ind w:firstLine="709"/>
        <w:jc w:val="both"/>
        <w:rPr>
          <w:sz w:val="24"/>
          <w:szCs w:val="24"/>
        </w:rPr>
      </w:pPr>
      <w:r w:rsidRPr="00FC223A">
        <w:rPr>
          <w:b/>
          <w:sz w:val="24"/>
          <w:szCs w:val="24"/>
        </w:rPr>
        <w:t>Ванькова Елена Павловна</w:t>
      </w:r>
      <w:r w:rsidRPr="00B112D2">
        <w:rPr>
          <w:sz w:val="24"/>
          <w:szCs w:val="24"/>
        </w:rPr>
        <w:t>, инспектор по особым поручениям отдела организации охраны объектов подлежащих обязательной охране ФГКУ (УВО ВНГ России по ХМАО – Югре);</w:t>
      </w:r>
    </w:p>
    <w:p w:rsidR="00B829EE" w:rsidRDefault="00B829EE" w:rsidP="00B829EE">
      <w:pPr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FC223A">
        <w:rPr>
          <w:b/>
          <w:sz w:val="24"/>
          <w:szCs w:val="24"/>
        </w:rPr>
        <w:t>Белик</w:t>
      </w:r>
      <w:proofErr w:type="spellEnd"/>
      <w:r w:rsidRPr="00FC223A">
        <w:rPr>
          <w:b/>
          <w:sz w:val="24"/>
          <w:szCs w:val="24"/>
        </w:rPr>
        <w:t xml:space="preserve"> Егор Сергеевич</w:t>
      </w:r>
      <w:r w:rsidRPr="00B112D2">
        <w:rPr>
          <w:sz w:val="24"/>
          <w:szCs w:val="24"/>
        </w:rPr>
        <w:t xml:space="preserve">, заместитель начальника отдела – начальник отделения </w:t>
      </w:r>
      <w:proofErr w:type="spellStart"/>
      <w:r w:rsidRPr="00B112D2">
        <w:rPr>
          <w:sz w:val="24"/>
          <w:szCs w:val="24"/>
        </w:rPr>
        <w:t>госпожнадзора</w:t>
      </w:r>
      <w:proofErr w:type="spellEnd"/>
      <w:r w:rsidRPr="00B112D2">
        <w:rPr>
          <w:sz w:val="24"/>
          <w:szCs w:val="24"/>
        </w:rPr>
        <w:t xml:space="preserve"> отдела надзорной деятельности и профилактической работы (по городу Ханты-Мансийску и району) управления надзорной деятельности и профилактической работы Главного управления МЧС России по ХМАО – Югре;</w:t>
      </w:r>
    </w:p>
    <w:p w:rsidR="00B829EE" w:rsidRPr="00B112D2" w:rsidRDefault="00B829EE" w:rsidP="00B829EE">
      <w:pPr>
        <w:spacing w:line="276" w:lineRule="auto"/>
        <w:ind w:firstLine="709"/>
        <w:jc w:val="both"/>
        <w:rPr>
          <w:sz w:val="24"/>
          <w:szCs w:val="24"/>
        </w:rPr>
      </w:pPr>
      <w:r w:rsidRPr="00FC223A">
        <w:rPr>
          <w:b/>
          <w:sz w:val="24"/>
          <w:szCs w:val="24"/>
        </w:rPr>
        <w:t>Носков Кирилл Сергеевич</w:t>
      </w:r>
      <w:r w:rsidRPr="00B112D2">
        <w:rPr>
          <w:sz w:val="24"/>
          <w:szCs w:val="24"/>
        </w:rPr>
        <w:t>, руководитель группы специальных проектов ПАО МТС</w:t>
      </w:r>
    </w:p>
    <w:p w:rsidR="00B829EE" w:rsidRDefault="00B829EE" w:rsidP="00B829EE">
      <w:pPr>
        <w:spacing w:line="276" w:lineRule="auto"/>
        <w:ind w:firstLine="709"/>
        <w:jc w:val="both"/>
        <w:rPr>
          <w:sz w:val="24"/>
          <w:szCs w:val="24"/>
        </w:rPr>
      </w:pPr>
      <w:r w:rsidRPr="00FC223A">
        <w:rPr>
          <w:b/>
          <w:sz w:val="24"/>
          <w:szCs w:val="24"/>
        </w:rPr>
        <w:t>Целевая аудитория</w:t>
      </w:r>
      <w:r>
        <w:rPr>
          <w:sz w:val="24"/>
          <w:szCs w:val="24"/>
        </w:rPr>
        <w:t>: з</w:t>
      </w:r>
      <w:r w:rsidRPr="00B112D2">
        <w:rPr>
          <w:sz w:val="24"/>
          <w:szCs w:val="24"/>
        </w:rPr>
        <w:t>аместители руководителей, курирующие вопросы комплексной безопасности, ответственные по пожарной безопасности</w:t>
      </w:r>
      <w:r>
        <w:rPr>
          <w:sz w:val="24"/>
          <w:szCs w:val="24"/>
        </w:rPr>
        <w:t>. Всего 35 человек.</w:t>
      </w:r>
    </w:p>
    <w:p w:rsidR="00B829EE" w:rsidRPr="00296C11" w:rsidRDefault="00B829EE" w:rsidP="00B829EE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296C11">
        <w:rPr>
          <w:i/>
          <w:sz w:val="24"/>
          <w:szCs w:val="24"/>
        </w:rPr>
        <w:t xml:space="preserve">В рамках семинара экспертами были рассмотрены актуальные вопросы обеспечения антитеррористической защищенности и противопожарного режима в образовательных организациях, материалы из практики образовательных организаций, примеры наиболее часто встречаемых нарушений </w:t>
      </w:r>
      <w:r>
        <w:rPr>
          <w:i/>
          <w:sz w:val="24"/>
          <w:szCs w:val="24"/>
        </w:rPr>
        <w:t>и меры по их предупреждению</w:t>
      </w:r>
      <w:r w:rsidRPr="00296C11">
        <w:rPr>
          <w:i/>
          <w:sz w:val="24"/>
          <w:szCs w:val="24"/>
        </w:rPr>
        <w:t>. Представлен опыт ПАО МТС по реализации проектов инженерно-технического обеспечения антитеррористической защищенности и противопожарного режима, в том числе на объектах образования. Участники семинара обсудили с экспертами мероприятия приемки образовательных организаций к новому учебному году, их результаты.</w:t>
      </w:r>
    </w:p>
    <w:p w:rsidR="00B829EE" w:rsidRPr="00296C11" w:rsidRDefault="00B829EE" w:rsidP="00B829EE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296C11">
        <w:rPr>
          <w:i/>
          <w:sz w:val="24"/>
          <w:szCs w:val="24"/>
        </w:rPr>
        <w:t>Особое внимание участников семинара было обращено экспертами на изменения в законодательстве.</w:t>
      </w:r>
    </w:p>
    <w:p w:rsidR="00B829EE" w:rsidRPr="00296C11" w:rsidRDefault="00B829EE" w:rsidP="00B829EE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296C11">
        <w:rPr>
          <w:b/>
          <w:i/>
          <w:sz w:val="24"/>
          <w:szCs w:val="24"/>
        </w:rPr>
        <w:t>По итогам работы были приняты следующие решения:</w:t>
      </w:r>
    </w:p>
    <w:p w:rsidR="00B829EE" w:rsidRPr="00296C11" w:rsidRDefault="00B829EE" w:rsidP="00B829EE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i/>
          <w:sz w:val="24"/>
          <w:szCs w:val="24"/>
        </w:rPr>
      </w:pPr>
      <w:r w:rsidRPr="00296C11">
        <w:rPr>
          <w:i/>
          <w:sz w:val="24"/>
          <w:szCs w:val="24"/>
        </w:rPr>
        <w:t>Департаменту образования Администрации города Ханты-Мансийска организовать и провести для заместителей руководителей, курирующих вопросы комплексной безопасности, ответственных по пожарной безопасности муниципальных образовательных организаций семинар с представлением опыта работы ведения локальной нормативной базы образовательной организации по направлению обеспечения антитеррористической защищенности МБДОУ «Детский сад №1 «Колокольчик»</w:t>
      </w:r>
      <w:r>
        <w:rPr>
          <w:i/>
          <w:sz w:val="24"/>
          <w:szCs w:val="24"/>
        </w:rPr>
        <w:t>.</w:t>
      </w:r>
    </w:p>
    <w:p w:rsidR="00B829EE" w:rsidRPr="00296C11" w:rsidRDefault="00B829EE" w:rsidP="00B829EE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i/>
          <w:sz w:val="24"/>
          <w:szCs w:val="24"/>
        </w:rPr>
      </w:pPr>
      <w:proofErr w:type="gramStart"/>
      <w:r w:rsidRPr="00296C11">
        <w:rPr>
          <w:i/>
          <w:sz w:val="24"/>
          <w:szCs w:val="24"/>
        </w:rPr>
        <w:t xml:space="preserve">Департаменту образования Администрации города Ханты-Мансийска организовать и провести совместно с МЧС России по ХМАО – Югре занятия с работниками объектов (территорий) муниципальных образовательных организаций по минимизации морально-психологических последствий совершения террористического акта, в </w:t>
      </w:r>
      <w:r>
        <w:rPr>
          <w:i/>
          <w:sz w:val="24"/>
          <w:szCs w:val="24"/>
        </w:rPr>
        <w:t>целях</w:t>
      </w:r>
      <w:r w:rsidRPr="00296C1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содействия муниципальным образовательным организациям в </w:t>
      </w:r>
      <w:r w:rsidRPr="00296C11">
        <w:rPr>
          <w:i/>
          <w:sz w:val="24"/>
          <w:szCs w:val="24"/>
        </w:rPr>
        <w:t>исполнени</w:t>
      </w:r>
      <w:r>
        <w:rPr>
          <w:i/>
          <w:sz w:val="24"/>
          <w:szCs w:val="24"/>
        </w:rPr>
        <w:t>и</w:t>
      </w:r>
      <w:r w:rsidRPr="00296C11">
        <w:rPr>
          <w:i/>
          <w:sz w:val="24"/>
          <w:szCs w:val="24"/>
        </w:rPr>
        <w:t xml:space="preserve"> пункта 21 (е) постановления Правительства Российской Федерации от 2 августа 2019 г. №</w:t>
      </w:r>
      <w:r>
        <w:rPr>
          <w:i/>
          <w:sz w:val="24"/>
          <w:szCs w:val="24"/>
        </w:rPr>
        <w:t> </w:t>
      </w:r>
      <w:r w:rsidRPr="00296C11">
        <w:rPr>
          <w:i/>
          <w:sz w:val="24"/>
          <w:szCs w:val="24"/>
        </w:rPr>
        <w:t xml:space="preserve">1006 «Об утверждении требований к антитеррористической защищенности </w:t>
      </w:r>
      <w:r w:rsidRPr="00296C11">
        <w:rPr>
          <w:i/>
          <w:sz w:val="24"/>
          <w:szCs w:val="24"/>
        </w:rPr>
        <w:lastRenderedPageBreak/>
        <w:t>объектов (территорий) Министерства</w:t>
      </w:r>
      <w:proofErr w:type="gramEnd"/>
      <w:r w:rsidRPr="00296C11">
        <w:rPr>
          <w:i/>
          <w:sz w:val="24"/>
          <w:szCs w:val="24"/>
        </w:rPr>
        <w:t xml:space="preserve">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  </w:t>
      </w:r>
    </w:p>
    <w:p w:rsidR="00B829EE" w:rsidRPr="00296C11" w:rsidRDefault="00B829EE" w:rsidP="00B829EE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i/>
          <w:sz w:val="24"/>
          <w:szCs w:val="24"/>
        </w:rPr>
      </w:pPr>
      <w:r w:rsidRPr="00296C11">
        <w:rPr>
          <w:i/>
          <w:sz w:val="24"/>
          <w:szCs w:val="24"/>
        </w:rPr>
        <w:t xml:space="preserve">Материалы экспертов семинара разместить на официальном сайте Департамента образования Администрации города Ханты-Мансийска для информации и применения в работе муниципальных образовательных организаций.  </w:t>
      </w:r>
      <w:bookmarkStart w:id="0" w:name="_GoBack"/>
      <w:bookmarkEnd w:id="0"/>
    </w:p>
    <w:sectPr w:rsidR="00B829EE" w:rsidRPr="0029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4969"/>
    <w:multiLevelType w:val="hybridMultilevel"/>
    <w:tmpl w:val="026AD91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E0"/>
    <w:rsid w:val="002F1601"/>
    <w:rsid w:val="00B829EE"/>
    <w:rsid w:val="00FC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9E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9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Вера Александровна</dc:creator>
  <cp:keywords/>
  <dc:description/>
  <cp:lastModifiedBy>Акимова Вера Александровна</cp:lastModifiedBy>
  <cp:revision>2</cp:revision>
  <dcterms:created xsi:type="dcterms:W3CDTF">2022-08-29T11:49:00Z</dcterms:created>
  <dcterms:modified xsi:type="dcterms:W3CDTF">2022-08-29T11:51:00Z</dcterms:modified>
</cp:coreProperties>
</file>